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F42" w14:textId="2EA10801" w:rsidR="009A0A69" w:rsidRPr="009A0A69" w:rsidRDefault="00D44AE4" w:rsidP="009A0A69">
      <w:pPr>
        <w:jc w:val="both"/>
        <w:rPr>
          <w:rFonts w:ascii="Arial" w:hAnsi="Arial" w:cs="Arial"/>
          <w:sz w:val="22"/>
          <w:szCs w:val="22"/>
        </w:rPr>
      </w:pPr>
      <w:r w:rsidRPr="00E6405B">
        <w:rPr>
          <w:rFonts w:ascii="Arial" w:eastAsia="Calibri Light" w:hAnsi="Arial" w:cs="Arial"/>
          <w:color w:val="242424"/>
          <w:sz w:val="22"/>
          <w:szCs w:val="22"/>
          <w:highlight w:val="yellow"/>
        </w:rPr>
        <w:t>Mme /</w:t>
      </w:r>
      <w:r w:rsidR="00E55216" w:rsidRPr="00E6405B">
        <w:rPr>
          <w:rFonts w:ascii="Arial" w:eastAsia="Calibri Light" w:hAnsi="Arial" w:cs="Arial"/>
          <w:color w:val="242424"/>
          <w:sz w:val="22"/>
          <w:szCs w:val="22"/>
          <w:highlight w:val="yellow"/>
        </w:rPr>
        <w:t xml:space="preserve"> M.</w:t>
      </w:r>
      <w:r w:rsidR="00E6405B" w:rsidRPr="00E6405B">
        <w:rPr>
          <w:rFonts w:ascii="Arial" w:eastAsia="Calibri Light" w:hAnsi="Arial" w:cs="Arial"/>
          <w:color w:val="242424"/>
          <w:sz w:val="22"/>
          <w:szCs w:val="22"/>
          <w:highlight w:val="yellow"/>
        </w:rPr>
        <w:t xml:space="preserve"> </w:t>
      </w:r>
      <w:r w:rsidR="00E55216" w:rsidRPr="00E6405B">
        <w:rPr>
          <w:rFonts w:ascii="Arial" w:eastAsia="Calibri Light" w:hAnsi="Arial" w:cs="Arial"/>
          <w:color w:val="242424"/>
          <w:sz w:val="22"/>
          <w:szCs w:val="22"/>
          <w:highlight w:val="yellow"/>
        </w:rPr>
        <w:t>XX (managers)</w:t>
      </w:r>
    </w:p>
    <w:p w14:paraId="31B5E636" w14:textId="77777777" w:rsidR="009A0A69" w:rsidRPr="009A0A69" w:rsidRDefault="009A0A69" w:rsidP="009A0A69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4C461B" w14:textId="3DBA0188" w:rsidR="007C2819" w:rsidRDefault="004253BF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  <w:r>
        <w:rPr>
          <w:rFonts w:ascii="Arial" w:eastAsia="Calibri Light" w:hAnsi="Arial" w:cs="Arial"/>
          <w:color w:val="242424"/>
          <w:sz w:val="22"/>
          <w:szCs w:val="22"/>
        </w:rPr>
        <w:t xml:space="preserve">Le projet du gouvernement </w:t>
      </w:r>
      <w:r w:rsidR="006D4FC3">
        <w:rPr>
          <w:rFonts w:ascii="Arial" w:eastAsia="Calibri Light" w:hAnsi="Arial" w:cs="Arial"/>
          <w:color w:val="242424"/>
          <w:sz w:val="22"/>
          <w:szCs w:val="22"/>
        </w:rPr>
        <w:t xml:space="preserve">d’imposer à notre profession une coupe drastique et historique de ses financements </w:t>
      </w:r>
      <w:r w:rsidR="00D75F0F">
        <w:rPr>
          <w:rFonts w:ascii="Arial" w:eastAsia="Calibri Light" w:hAnsi="Arial" w:cs="Arial"/>
          <w:color w:val="242424"/>
          <w:sz w:val="22"/>
          <w:szCs w:val="22"/>
        </w:rPr>
        <w:t>n’a</w:t>
      </w:r>
      <w:r w:rsidR="00611C59">
        <w:rPr>
          <w:rFonts w:ascii="Arial" w:eastAsia="Calibri Light" w:hAnsi="Arial" w:cs="Arial"/>
          <w:color w:val="242424"/>
          <w:sz w:val="22"/>
          <w:szCs w:val="22"/>
        </w:rPr>
        <w:t xml:space="preserve"> malheureusement </w:t>
      </w:r>
      <w:r w:rsidR="00D75F0F">
        <w:rPr>
          <w:rFonts w:ascii="Arial" w:eastAsia="Calibri Light" w:hAnsi="Arial" w:cs="Arial"/>
          <w:color w:val="242424"/>
          <w:sz w:val="22"/>
          <w:szCs w:val="22"/>
        </w:rPr>
        <w:t xml:space="preserve">pas </w:t>
      </w:r>
      <w:r w:rsidR="002D63B8">
        <w:rPr>
          <w:rFonts w:ascii="Arial" w:eastAsia="Calibri Light" w:hAnsi="Arial" w:cs="Arial"/>
          <w:color w:val="242424"/>
          <w:sz w:val="22"/>
          <w:szCs w:val="22"/>
        </w:rPr>
        <w:t xml:space="preserve">changé, </w:t>
      </w:r>
      <w:r w:rsidR="001A5F19">
        <w:rPr>
          <w:rFonts w:ascii="Arial" w:eastAsia="Calibri Light" w:hAnsi="Arial" w:cs="Arial"/>
          <w:color w:val="242424"/>
          <w:sz w:val="22"/>
          <w:szCs w:val="22"/>
        </w:rPr>
        <w:t xml:space="preserve">malgré </w:t>
      </w:r>
      <w:r w:rsidR="002D63B8">
        <w:rPr>
          <w:rFonts w:ascii="Arial" w:eastAsia="Calibri Light" w:hAnsi="Arial" w:cs="Arial"/>
          <w:color w:val="242424"/>
          <w:sz w:val="22"/>
          <w:szCs w:val="22"/>
        </w:rPr>
        <w:t xml:space="preserve">nos </w:t>
      </w:r>
      <w:r w:rsidR="00FA7C70">
        <w:rPr>
          <w:rFonts w:ascii="Arial" w:eastAsia="Calibri Light" w:hAnsi="Arial" w:cs="Arial"/>
          <w:color w:val="242424"/>
          <w:sz w:val="22"/>
          <w:szCs w:val="22"/>
        </w:rPr>
        <w:t xml:space="preserve">nombreuses alertes et la </w:t>
      </w:r>
      <w:r w:rsidR="008921C2">
        <w:rPr>
          <w:rFonts w:ascii="Arial" w:eastAsia="Calibri Light" w:hAnsi="Arial" w:cs="Arial"/>
          <w:color w:val="242424"/>
          <w:sz w:val="22"/>
          <w:szCs w:val="22"/>
        </w:rPr>
        <w:t>proposition de compromis</w:t>
      </w:r>
      <w:r w:rsidR="00FA7C70">
        <w:rPr>
          <w:rFonts w:ascii="Arial" w:eastAsia="Calibri Light" w:hAnsi="Arial" w:cs="Arial"/>
          <w:color w:val="242424"/>
          <w:sz w:val="22"/>
          <w:szCs w:val="22"/>
        </w:rPr>
        <w:t xml:space="preserve"> que nous avons formulée à la CNAM le 22 novembre</w:t>
      </w:r>
      <w:r w:rsidR="002D63B8">
        <w:rPr>
          <w:rFonts w:ascii="Arial" w:eastAsia="Calibri Light" w:hAnsi="Arial" w:cs="Arial"/>
          <w:color w:val="242424"/>
          <w:sz w:val="22"/>
          <w:szCs w:val="22"/>
        </w:rPr>
        <w:t>.</w:t>
      </w:r>
    </w:p>
    <w:p w14:paraId="23D994E0" w14:textId="6D312060" w:rsidR="00FA7C70" w:rsidRDefault="00FA7C70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</w:p>
    <w:p w14:paraId="10B3FC43" w14:textId="02639957" w:rsidR="00FA7C70" w:rsidRPr="00FA7C70" w:rsidRDefault="00FA7C70" w:rsidP="00427BC1">
      <w:pPr>
        <w:spacing w:line="276" w:lineRule="auto"/>
        <w:jc w:val="both"/>
        <w:rPr>
          <w:rFonts w:ascii="Arial" w:eastAsia="Calibri Light" w:hAnsi="Arial" w:cs="Arial"/>
          <w:b/>
          <w:bCs/>
          <w:color w:val="242424"/>
          <w:sz w:val="22"/>
          <w:szCs w:val="22"/>
        </w:rPr>
      </w:pP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>À ce stade, l’inflexibilité des autorités nous mène tout droit vers la destruction du modèle de biologie médicale de proximité et innovante que nous avons mis des années à bâtir.</w:t>
      </w:r>
    </w:p>
    <w:p w14:paraId="5218FE67" w14:textId="06E5EFA8" w:rsidR="00FA7C70" w:rsidRDefault="00FA7C70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</w:p>
    <w:p w14:paraId="40FCA095" w14:textId="3929FA97" w:rsidR="00FA7C70" w:rsidRPr="00B369F7" w:rsidRDefault="00FA7C70" w:rsidP="00B369F7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  <w:r>
        <w:rPr>
          <w:rFonts w:ascii="Arial" w:eastAsia="Calibri Light" w:hAnsi="Arial" w:cs="Arial"/>
          <w:color w:val="242424"/>
          <w:sz w:val="22"/>
          <w:szCs w:val="22"/>
        </w:rPr>
        <w:t xml:space="preserve">De notre côté, nous avons fait tous les efforts possibles pour sortir de ce conflit. 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Ce mardi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, 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nos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syndicats 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ont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réitéré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leur proposition initiale (une contribution exceptionnelle de 250 millions d’euros en 2023) 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en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y ajout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a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nt une proposition de diminution de l’enveloppe de financement de la biologie courante pour un montant de 145 millions d’euros par an en 2024, 2025 et 2026. </w:t>
      </w:r>
      <w:r w:rsidRPr="00FA7C70">
        <w:rPr>
          <w:rFonts w:ascii="Arial" w:eastAsia="Calibri Light" w:hAnsi="Arial" w:cs="Arial"/>
          <w:color w:val="242424"/>
          <w:sz w:val="22"/>
          <w:szCs w:val="22"/>
        </w:rPr>
        <w:t>Cette proposition n’</w:t>
      </w:r>
      <w:r w:rsidRPr="00B369F7">
        <w:rPr>
          <w:rFonts w:ascii="Arial" w:eastAsia="Calibri Light" w:hAnsi="Arial" w:cs="Arial"/>
          <w:color w:val="242424"/>
          <w:sz w:val="22"/>
          <w:szCs w:val="22"/>
        </w:rPr>
        <w:t>était</w:t>
      </w:r>
      <w:r w:rsidRPr="00FA7C70">
        <w:rPr>
          <w:rFonts w:ascii="Arial" w:eastAsia="Calibri Light" w:hAnsi="Arial" w:cs="Arial"/>
          <w:color w:val="242424"/>
          <w:sz w:val="22"/>
          <w:szCs w:val="22"/>
        </w:rPr>
        <w:t xml:space="preserve"> valable qu’à la condition que la CNAM s’engage à ne pas procéder à d’autres baisses de tarifs sur cette période.</w:t>
      </w:r>
    </w:p>
    <w:p w14:paraId="1F26E196" w14:textId="31A8FC0E" w:rsidR="00FA7C70" w:rsidRDefault="00FA7C70" w:rsidP="00FA7C70">
      <w:pPr>
        <w:spacing w:line="276" w:lineRule="auto"/>
        <w:jc w:val="both"/>
        <w:rPr>
          <w:rFonts w:ascii="Arial" w:eastAsia="Calibri Light" w:hAnsi="Arial" w:cs="Arial"/>
          <w:b/>
          <w:bCs/>
          <w:color w:val="242424"/>
          <w:sz w:val="22"/>
          <w:szCs w:val="22"/>
        </w:rPr>
      </w:pPr>
    </w:p>
    <w:p w14:paraId="3ADA6048" w14:textId="5D5FD9B2" w:rsidR="00FA7C70" w:rsidRPr="00FA7C70" w:rsidRDefault="00FA7C70" w:rsidP="00FA7C70">
      <w:pPr>
        <w:spacing w:line="276" w:lineRule="auto"/>
        <w:jc w:val="both"/>
        <w:rPr>
          <w:rFonts w:ascii="Arial" w:eastAsia="Calibri Light" w:hAnsi="Arial" w:cs="Arial"/>
          <w:b/>
          <w:bCs/>
          <w:color w:val="242424"/>
          <w:sz w:val="22"/>
          <w:szCs w:val="22"/>
        </w:rPr>
      </w:pPr>
      <w:r w:rsidRPr="00FA7C70">
        <w:rPr>
          <w:rFonts w:ascii="Arial" w:eastAsia="Calibri Light" w:hAnsi="Arial" w:cs="Arial"/>
          <w:color w:val="242424"/>
          <w:sz w:val="22"/>
          <w:szCs w:val="22"/>
        </w:rPr>
        <w:t>Au total, c’est à un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effort colossal de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>685 millions d’euros sur quatre ans</w:t>
      </w:r>
      <w:r>
        <w:rPr>
          <w:rFonts w:ascii="Arial" w:eastAsia="Calibri Light" w:hAnsi="Arial" w:cs="Arial"/>
          <w:b/>
          <w:bCs/>
          <w:color w:val="242424"/>
          <w:sz w:val="22"/>
          <w:szCs w:val="22"/>
        </w:rPr>
        <w:t>,</w:t>
      </w: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</w:rPr>
        <w:t xml:space="preserve"> </w:t>
      </w:r>
      <w:bookmarkStart w:id="0" w:name="_Hlk120035290"/>
      <w:r w:rsidRPr="00FA7C70">
        <w:rPr>
          <w:rFonts w:ascii="Arial" w:eastAsia="Calibri Light" w:hAnsi="Arial" w:cs="Arial"/>
          <w:color w:val="242424"/>
          <w:sz w:val="22"/>
          <w:szCs w:val="22"/>
        </w:rPr>
        <w:t>qui correspond à 80% des bénéfices totaux liés à l'activité COVID depuis 2020</w:t>
      </w:r>
      <w:bookmarkEnd w:id="0"/>
      <w:r w:rsidRPr="00FA7C70">
        <w:rPr>
          <w:rFonts w:ascii="Arial" w:eastAsia="Calibri Light" w:hAnsi="Arial" w:cs="Arial"/>
          <w:color w:val="242424"/>
          <w:sz w:val="22"/>
          <w:szCs w:val="22"/>
        </w:rPr>
        <w:t>, que nous étions prêts.</w:t>
      </w:r>
    </w:p>
    <w:p w14:paraId="5A6906CA" w14:textId="5BA48C1D" w:rsidR="007E1FC7" w:rsidRDefault="007E1FC7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</w:p>
    <w:p w14:paraId="52A00E13" w14:textId="1AF9108E" w:rsidR="00FA7C70" w:rsidRPr="00FA7C70" w:rsidRDefault="00FA7C70" w:rsidP="00427BC1">
      <w:pPr>
        <w:spacing w:line="276" w:lineRule="auto"/>
        <w:jc w:val="both"/>
        <w:rPr>
          <w:rFonts w:ascii="Arial" w:eastAsia="Calibri Light" w:hAnsi="Arial" w:cs="Arial"/>
          <w:b/>
          <w:bCs/>
          <w:color w:val="242424"/>
          <w:sz w:val="22"/>
          <w:szCs w:val="22"/>
          <w:u w:val="single"/>
        </w:rPr>
      </w:pPr>
      <w:r w:rsidRPr="00FA7C70">
        <w:rPr>
          <w:rFonts w:ascii="Arial" w:eastAsia="Calibri Light" w:hAnsi="Arial" w:cs="Arial"/>
          <w:b/>
          <w:bCs/>
          <w:color w:val="242424"/>
          <w:sz w:val="22"/>
          <w:szCs w:val="22"/>
          <w:u w:val="single"/>
        </w:rPr>
        <w:t>Et une fois de plus la CNAM a refusé notre main tendue, restant arc-boutée sur son projet mortifère de rabot équivalent à plus d’1,3 milliards d’euros d’économies sur la biologie courante.</w:t>
      </w:r>
    </w:p>
    <w:p w14:paraId="55CCBC5F" w14:textId="2A6375D5" w:rsidR="00FA7C70" w:rsidRDefault="00FA7C70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</w:p>
    <w:p w14:paraId="530A6298" w14:textId="24135C17" w:rsidR="0015550E" w:rsidRPr="001C69DF" w:rsidRDefault="0015550E" w:rsidP="00D46F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A248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Les conséquences de </w:t>
      </w:r>
      <w:r w:rsidR="00FA7C70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ce rabot</w:t>
      </w:r>
      <w:r w:rsidRPr="001A248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sont connues</w:t>
      </w:r>
      <w:r w:rsidR="001C69D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 : la</w:t>
      </w:r>
      <w:r w:rsidRPr="00F36D7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fermeture d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’au moins 400</w:t>
      </w:r>
      <w:r w:rsidRPr="00F36D71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laboratoires de proximité</w:t>
      </w:r>
      <w:r w:rsidR="008A094F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et une dégradation drastique de la qualité du parcours de soin français. </w:t>
      </w:r>
    </w:p>
    <w:p w14:paraId="50754EEA" w14:textId="77777777" w:rsidR="0015550E" w:rsidRDefault="0015550E" w:rsidP="001555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13DDA" w14:textId="579D94B5" w:rsidR="0015550E" w:rsidRPr="00B369F7" w:rsidRDefault="0015550E" w:rsidP="0015550E">
      <w:pPr>
        <w:spacing w:line="276" w:lineRule="auto"/>
        <w:jc w:val="both"/>
        <w:rPr>
          <w:rFonts w:ascii="Arial" w:hAnsi="Arial" w:cs="Arial"/>
          <w:sz w:val="22"/>
          <w:szCs w:val="22"/>
          <w:lang w:bidi="fr-FR"/>
        </w:rPr>
      </w:pPr>
      <w:r w:rsidRPr="00B369F7">
        <w:rPr>
          <w:rFonts w:ascii="Arial" w:hAnsi="Arial" w:cs="Arial"/>
          <w:sz w:val="22"/>
          <w:szCs w:val="22"/>
          <w:lang w:bidi="fr-FR"/>
        </w:rPr>
        <w:t xml:space="preserve">Cette ponction est dangereuse, injuste et injustifiée : une profession de santé exemplaire participant à 70 % des diagnostics médicaux et représentant moins de 2 % des dépenses de santé ne peut </w:t>
      </w:r>
      <w:r w:rsidR="00FA7C70" w:rsidRPr="00B369F7">
        <w:rPr>
          <w:rFonts w:ascii="Arial" w:hAnsi="Arial" w:cs="Arial"/>
          <w:sz w:val="22"/>
          <w:szCs w:val="22"/>
          <w:lang w:bidi="fr-FR"/>
        </w:rPr>
        <w:t>être sacrifiée sur l’autel d’un « quoi qu’il en coûte » qu’elle n’a pas décidé et dont elle avait pointé les risques de dérapage budgétaire dès l’automne 2020.</w:t>
      </w:r>
    </w:p>
    <w:p w14:paraId="78BA97BD" w14:textId="77777777" w:rsidR="007C2819" w:rsidRDefault="007C2819" w:rsidP="00427BC1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</w:p>
    <w:p w14:paraId="3302A7AE" w14:textId="55C78ADA" w:rsidR="007C2819" w:rsidRPr="00B47F47" w:rsidRDefault="00FA7C70" w:rsidP="007C28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la raison pour laquelle, comme nous en avions averti les autorités,</w:t>
      </w:r>
      <w:r w:rsidR="007C2819">
        <w:rPr>
          <w:rFonts w:ascii="Arial" w:hAnsi="Arial" w:cs="Arial"/>
          <w:sz w:val="22"/>
          <w:szCs w:val="22"/>
        </w:rPr>
        <w:t xml:space="preserve"> l</w:t>
      </w:r>
      <w:r w:rsidR="007C2819" w:rsidRPr="00B47F47">
        <w:rPr>
          <w:rFonts w:ascii="Arial" w:hAnsi="Arial" w:cs="Arial"/>
          <w:sz w:val="22"/>
          <w:szCs w:val="22"/>
        </w:rPr>
        <w:t>’ensemble des syndicats représentatifs du secteur de la biologie médicale (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Biomed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>, SDB, SLBC, SNMB), avec le soutien de l’ensemble des acteurs de la profession, principaux groupes et réseaux de laboratoires (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Biogroup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Cerba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 xml:space="preserve"> Healthcare, Eurofins, 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Inovie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 xml:space="preserve">, LBI, 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Synlab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="007C2819" w:rsidRPr="00B47F47">
        <w:rPr>
          <w:rFonts w:ascii="Arial" w:hAnsi="Arial" w:cs="Arial"/>
          <w:sz w:val="22"/>
          <w:szCs w:val="22"/>
        </w:rPr>
        <w:t>Unilabs</w:t>
      </w:r>
      <w:proofErr w:type="spellEnd"/>
      <w:r w:rsidR="007C2819" w:rsidRPr="00B47F47">
        <w:rPr>
          <w:rFonts w:ascii="Arial" w:hAnsi="Arial" w:cs="Arial"/>
          <w:sz w:val="22"/>
          <w:szCs w:val="22"/>
        </w:rPr>
        <w:t xml:space="preserve">), tous réunis au sein de l’Alliance de la Biologie Médicale, </w:t>
      </w:r>
      <w:r w:rsidR="007C2819">
        <w:rPr>
          <w:rFonts w:ascii="Arial" w:hAnsi="Arial" w:cs="Arial"/>
          <w:b/>
          <w:bCs/>
          <w:sz w:val="22"/>
          <w:szCs w:val="22"/>
        </w:rPr>
        <w:t>rejoindront</w:t>
      </w:r>
      <w:r w:rsidR="007C2819" w:rsidRPr="00B47F47">
        <w:rPr>
          <w:rFonts w:ascii="Arial" w:hAnsi="Arial" w:cs="Arial"/>
          <w:b/>
          <w:bCs/>
          <w:sz w:val="22"/>
          <w:szCs w:val="22"/>
        </w:rPr>
        <w:t xml:space="preserve"> le mouvement de grève </w:t>
      </w:r>
      <w:r w:rsidR="00920EC3">
        <w:rPr>
          <w:rFonts w:ascii="Arial" w:hAnsi="Arial" w:cs="Arial"/>
          <w:b/>
          <w:bCs/>
          <w:sz w:val="22"/>
          <w:szCs w:val="22"/>
        </w:rPr>
        <w:t xml:space="preserve">reconductible </w:t>
      </w:r>
      <w:r w:rsidR="007C2819" w:rsidRPr="00B47F47">
        <w:rPr>
          <w:rFonts w:ascii="Arial" w:hAnsi="Arial" w:cs="Arial"/>
          <w:b/>
          <w:bCs/>
          <w:sz w:val="22"/>
          <w:szCs w:val="22"/>
        </w:rPr>
        <w:t xml:space="preserve">des </w:t>
      </w:r>
      <w:r w:rsidR="00920EC3">
        <w:rPr>
          <w:rFonts w:ascii="Arial" w:hAnsi="Arial" w:cs="Arial"/>
          <w:b/>
          <w:bCs/>
          <w:sz w:val="22"/>
          <w:szCs w:val="22"/>
        </w:rPr>
        <w:t>professionnels</w:t>
      </w:r>
      <w:r w:rsidR="007C2819" w:rsidRPr="00B47F47">
        <w:rPr>
          <w:rFonts w:ascii="Arial" w:hAnsi="Arial" w:cs="Arial"/>
          <w:b/>
          <w:bCs/>
          <w:sz w:val="22"/>
          <w:szCs w:val="22"/>
        </w:rPr>
        <w:t xml:space="preserve"> de santé </w:t>
      </w:r>
      <w:r>
        <w:rPr>
          <w:rFonts w:ascii="Arial" w:hAnsi="Arial" w:cs="Arial"/>
          <w:b/>
          <w:bCs/>
          <w:sz w:val="22"/>
          <w:szCs w:val="22"/>
        </w:rPr>
        <w:t>les</w:t>
      </w:r>
      <w:r w:rsidR="007C2819" w:rsidRPr="00B47F47">
        <w:rPr>
          <w:rFonts w:ascii="Arial" w:hAnsi="Arial" w:cs="Arial"/>
          <w:b/>
          <w:bCs/>
          <w:sz w:val="22"/>
          <w:szCs w:val="22"/>
        </w:rPr>
        <w:t xml:space="preserve"> 1</w:t>
      </w:r>
      <w:r w:rsidR="007C2819" w:rsidRPr="00B47F47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="007C2819" w:rsidRPr="00B47F47">
        <w:rPr>
          <w:rFonts w:ascii="Arial" w:hAnsi="Arial" w:cs="Arial"/>
          <w:b/>
          <w:bCs/>
          <w:sz w:val="22"/>
          <w:szCs w:val="22"/>
        </w:rPr>
        <w:t xml:space="preserve"> et 2 décembre prochains</w:t>
      </w:r>
      <w:r w:rsidR="007C2819" w:rsidRPr="00B47F47">
        <w:rPr>
          <w:rFonts w:ascii="Arial" w:hAnsi="Arial" w:cs="Arial"/>
          <w:sz w:val="22"/>
          <w:szCs w:val="22"/>
        </w:rPr>
        <w:t>.</w:t>
      </w:r>
      <w:r w:rsidR="00D3574E" w:rsidRPr="00D3574E">
        <w:rPr>
          <w:rFonts w:ascii="Arial" w:hAnsi="Arial" w:cs="Arial"/>
          <w:sz w:val="22"/>
          <w:szCs w:val="22"/>
        </w:rPr>
        <w:t xml:space="preserve"> </w:t>
      </w:r>
    </w:p>
    <w:p w14:paraId="6D6C0BBB" w14:textId="63924359" w:rsidR="007C2819" w:rsidRDefault="007C2819" w:rsidP="007C28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34CFEF" w14:textId="77777777" w:rsidR="00FA7C70" w:rsidRDefault="00FA7C70" w:rsidP="00FA7C70">
      <w:pPr>
        <w:pStyle w:val="xmsonormal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Cette</w:t>
      </w:r>
      <w:r w:rsidRPr="00B47F47">
        <w:rPr>
          <w:rFonts w:ascii="Arial" w:hAnsi="Arial" w:cs="Arial"/>
          <w:sz w:val="22"/>
          <w:szCs w:val="22"/>
        </w:rPr>
        <w:t xml:space="preserve"> grève se manifestera par la </w:t>
      </w:r>
      <w:r w:rsidRPr="00B47F47">
        <w:rPr>
          <w:rFonts w:ascii="Arial" w:hAnsi="Arial" w:cs="Arial"/>
          <w:b/>
          <w:bCs/>
          <w:sz w:val="22"/>
          <w:szCs w:val="22"/>
        </w:rPr>
        <w:t>fermeture au public de tous les laboratoires de biologie médicale de proximité</w:t>
      </w:r>
      <w:r w:rsidRPr="00B47F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A5B3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Elle n’a évidemment pas pour but de pénalise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r les Français</w:t>
      </w:r>
      <w:r w:rsidRPr="00CA5B3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, mais bien de nous permettre d’assurer la survie d’une biologie de qualité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et </w:t>
      </w:r>
      <w:r w:rsidRPr="00CA5B3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de préserver notre rôle essentiel au sein du parcours de soin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 xml:space="preserve">. </w:t>
      </w:r>
    </w:p>
    <w:p w14:paraId="5E61115F" w14:textId="77777777" w:rsidR="00FA7C70" w:rsidRDefault="00FA7C70" w:rsidP="00427BC1">
      <w:pPr>
        <w:pStyle w:val="xmsonormal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C968C53" w14:textId="290DDF07" w:rsidR="009A0A69" w:rsidRDefault="009A0A69" w:rsidP="00427BC1">
      <w:pPr>
        <w:spacing w:line="276" w:lineRule="auto"/>
        <w:jc w:val="both"/>
        <w:rPr>
          <w:rFonts w:ascii="Arial" w:eastAsia="Calibri Light" w:hAnsi="Arial" w:cs="Arial"/>
          <w:color w:val="000000" w:themeColor="text1"/>
          <w:sz w:val="22"/>
          <w:szCs w:val="22"/>
        </w:rPr>
      </w:pPr>
      <w:r w:rsidRPr="009A0A69">
        <w:rPr>
          <w:rFonts w:ascii="Arial" w:eastAsia="Calibri Light" w:hAnsi="Arial" w:cs="Arial"/>
          <w:color w:val="000000" w:themeColor="text1"/>
          <w:sz w:val="22"/>
          <w:szCs w:val="22"/>
        </w:rPr>
        <w:t xml:space="preserve">Ce choix représente un vrai effort pour nos laboratoires, puisque nous ne générerons pas de revenus pendant cette période. </w:t>
      </w:r>
      <w:r w:rsidR="00CA5B3F">
        <w:rPr>
          <w:rFonts w:ascii="Arial" w:eastAsia="Calibri Light" w:hAnsi="Arial" w:cs="Arial"/>
          <w:color w:val="000000" w:themeColor="text1"/>
          <w:sz w:val="22"/>
          <w:szCs w:val="22"/>
        </w:rPr>
        <w:t xml:space="preserve">Il est </w:t>
      </w:r>
      <w:r w:rsidR="00CA5B3F">
        <w:rPr>
          <w:rFonts w:ascii="Arial" w:eastAsia="Calibri" w:hAnsi="Arial" w:cs="Arial"/>
          <w:color w:val="000000" w:themeColor="text1"/>
          <w:sz w:val="22"/>
          <w:szCs w:val="22"/>
        </w:rPr>
        <w:t>m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>algré tout</w:t>
      </w:r>
      <w:r w:rsidR="00CA5B3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 xml:space="preserve">indispensable </w:t>
      </w:r>
      <w:r w:rsidR="00CA5B3F">
        <w:rPr>
          <w:rFonts w:ascii="Arial" w:eastAsia="Calibri" w:hAnsi="Arial" w:cs="Arial"/>
          <w:color w:val="000000" w:themeColor="text1"/>
          <w:sz w:val="22"/>
          <w:szCs w:val="22"/>
        </w:rPr>
        <w:t xml:space="preserve">de continuer </w:t>
      </w:r>
      <w:r w:rsidR="007E27BF">
        <w:rPr>
          <w:rFonts w:ascii="Arial" w:eastAsia="Calibri" w:hAnsi="Arial" w:cs="Arial"/>
          <w:color w:val="000000" w:themeColor="text1"/>
          <w:sz w:val="22"/>
          <w:szCs w:val="22"/>
        </w:rPr>
        <w:t>un</w:t>
      </w:r>
      <w:r w:rsidR="00D37AC1">
        <w:rPr>
          <w:rFonts w:ascii="Arial" w:eastAsia="Calibri" w:hAnsi="Arial" w:cs="Arial"/>
          <w:color w:val="000000" w:themeColor="text1"/>
          <w:sz w:val="22"/>
          <w:szCs w:val="22"/>
        </w:rPr>
        <w:t xml:space="preserve"> combat dont la victoire </w:t>
      </w:r>
      <w:r w:rsidR="007E27BF">
        <w:rPr>
          <w:rFonts w:ascii="Arial" w:eastAsia="Calibri" w:hAnsi="Arial" w:cs="Arial"/>
          <w:color w:val="000000" w:themeColor="text1"/>
          <w:sz w:val="22"/>
          <w:szCs w:val="22"/>
        </w:rPr>
        <w:t>amortira</w:t>
      </w:r>
      <w:r w:rsidR="000D12D2">
        <w:rPr>
          <w:rFonts w:ascii="Arial" w:eastAsia="Calibri" w:hAnsi="Arial" w:cs="Arial"/>
          <w:color w:val="000000" w:themeColor="text1"/>
          <w:sz w:val="22"/>
          <w:szCs w:val="22"/>
        </w:rPr>
        <w:t xml:space="preserve"> de loin</w:t>
      </w:r>
      <w:r w:rsidR="007E27BF">
        <w:rPr>
          <w:rFonts w:ascii="Arial" w:eastAsia="Calibri" w:hAnsi="Arial" w:cs="Arial"/>
          <w:color w:val="000000" w:themeColor="text1"/>
          <w:sz w:val="22"/>
          <w:szCs w:val="22"/>
        </w:rPr>
        <w:t xml:space="preserve"> les coûts et les sacrifices.</w:t>
      </w:r>
    </w:p>
    <w:p w14:paraId="6BA1A397" w14:textId="43A2F8CA" w:rsidR="00AE173F" w:rsidRDefault="00AE173F" w:rsidP="00427B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D9FCD" w14:textId="77777777" w:rsidR="00FA7C70" w:rsidRDefault="00FA7C70" w:rsidP="00FA7C70">
      <w:pPr>
        <w:spacing w:line="276" w:lineRule="auto"/>
        <w:jc w:val="both"/>
        <w:rPr>
          <w:rFonts w:ascii="Arial" w:eastAsia="Calibri Light" w:hAnsi="Arial" w:cs="Arial"/>
          <w:color w:val="242424"/>
          <w:sz w:val="22"/>
          <w:szCs w:val="22"/>
        </w:rPr>
      </w:pPr>
      <w:r w:rsidRPr="00BE59B5">
        <w:rPr>
          <w:rFonts w:ascii="Arial" w:hAnsi="Arial" w:cs="Arial"/>
          <w:b/>
          <w:bCs/>
          <w:sz w:val="22"/>
          <w:szCs w:val="22"/>
        </w:rPr>
        <w:lastRenderedPageBreak/>
        <w:t>No</w:t>
      </w:r>
      <w:r w:rsidRPr="00B47F47">
        <w:rPr>
          <w:rFonts w:ascii="Arial" w:hAnsi="Arial" w:cs="Arial"/>
          <w:b/>
          <w:bCs/>
          <w:sz w:val="22"/>
          <w:szCs w:val="22"/>
        </w:rPr>
        <w:t xml:space="preserve">us ne pouvons rester passifs </w:t>
      </w:r>
      <w:r>
        <w:rPr>
          <w:rFonts w:ascii="Arial" w:hAnsi="Arial" w:cs="Arial"/>
          <w:b/>
          <w:bCs/>
          <w:sz w:val="22"/>
          <w:szCs w:val="22"/>
        </w:rPr>
        <w:t xml:space="preserve">devant la mort programmée </w:t>
      </w:r>
      <w:r w:rsidRPr="00B47F47">
        <w:rPr>
          <w:rFonts w:ascii="Arial" w:hAnsi="Arial" w:cs="Arial"/>
          <w:b/>
          <w:bCs/>
          <w:sz w:val="22"/>
          <w:szCs w:val="22"/>
        </w:rPr>
        <w:t>de la biologie médicale de proximité</w:t>
      </w:r>
      <w:r w:rsidRPr="00B47F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2F2C91" w14:textId="77777777" w:rsidR="00FA7C70" w:rsidRPr="009A0A69" w:rsidRDefault="00FA7C70" w:rsidP="00427B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922EFC" w14:textId="77777777" w:rsidR="009A0A69" w:rsidRPr="009A0A69" w:rsidRDefault="009A0A69" w:rsidP="00427BC1">
      <w:pPr>
        <w:pStyle w:val="x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eastAsia="Calibri Light" w:hAnsi="Arial" w:cs="Arial"/>
          <w:color w:val="242424"/>
          <w:sz w:val="22"/>
          <w:szCs w:val="22"/>
        </w:rPr>
        <w:t>Bien cordialement,</w:t>
      </w:r>
    </w:p>
    <w:p w14:paraId="0121436E" w14:textId="38DDC6DC" w:rsidR="009A0A69" w:rsidRPr="009A0A69" w:rsidRDefault="009F7C58" w:rsidP="009A0A69">
      <w:pPr>
        <w:jc w:val="both"/>
        <w:rPr>
          <w:rFonts w:ascii="Arial" w:hAnsi="Arial" w:cs="Arial"/>
          <w:sz w:val="22"/>
          <w:szCs w:val="22"/>
        </w:rPr>
      </w:pPr>
      <w:r w:rsidRPr="009F7C58">
        <w:rPr>
          <w:rFonts w:ascii="Arial" w:hAnsi="Arial" w:cs="Arial"/>
          <w:sz w:val="22"/>
          <w:szCs w:val="22"/>
          <w:highlight w:val="yellow"/>
        </w:rPr>
        <w:t>Ajouter signature</w:t>
      </w:r>
    </w:p>
    <w:p w14:paraId="58DDB202" w14:textId="77777777" w:rsidR="009A0A69" w:rsidRPr="009A0A69" w:rsidRDefault="009A0A69" w:rsidP="009A0A6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814D80" w14:textId="77777777" w:rsidR="00E51617" w:rsidRPr="009A0A69" w:rsidRDefault="00E51617" w:rsidP="009A0A6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E7FB3E" w14:textId="77777777" w:rsidR="009A0A69" w:rsidRPr="009A0A69" w:rsidRDefault="009A0A69" w:rsidP="009A0A6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0A69">
        <w:rPr>
          <w:rFonts w:ascii="Arial" w:hAnsi="Arial" w:cs="Arial"/>
          <w:b/>
          <w:bCs/>
          <w:sz w:val="22"/>
          <w:szCs w:val="22"/>
          <w:u w:val="single"/>
        </w:rPr>
        <w:t xml:space="preserve">Message à destination des patients : </w:t>
      </w:r>
    </w:p>
    <w:p w14:paraId="4F9E3FBB" w14:textId="77777777" w:rsidR="009A0A69" w:rsidRP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</w:p>
    <w:p w14:paraId="04FFCA58" w14:textId="77777777" w:rsidR="009A0A69" w:rsidRP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hAnsi="Arial" w:cs="Arial"/>
          <w:sz w:val="22"/>
          <w:szCs w:val="22"/>
        </w:rPr>
        <w:t>Madame, Monsieur,</w:t>
      </w:r>
    </w:p>
    <w:p w14:paraId="64024A8A" w14:textId="77777777" w:rsidR="009A0A69" w:rsidRP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</w:p>
    <w:p w14:paraId="46F26F4B" w14:textId="774F1AAE" w:rsid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hAnsi="Arial" w:cs="Arial"/>
          <w:sz w:val="22"/>
          <w:szCs w:val="22"/>
        </w:rPr>
        <w:t>En raison d’un mouvement de mobilisation de l’ensemble du secteur de la biologie médicale contre un projet gouvernemental de baisse drastique de</w:t>
      </w:r>
      <w:r w:rsidR="00B369F7">
        <w:rPr>
          <w:rFonts w:ascii="Arial" w:hAnsi="Arial" w:cs="Arial"/>
          <w:sz w:val="22"/>
          <w:szCs w:val="22"/>
        </w:rPr>
        <w:t xml:space="preserve"> se</w:t>
      </w:r>
      <w:r w:rsidRPr="009A0A69">
        <w:rPr>
          <w:rFonts w:ascii="Arial" w:hAnsi="Arial" w:cs="Arial"/>
          <w:sz w:val="22"/>
          <w:szCs w:val="22"/>
        </w:rPr>
        <w:t xml:space="preserve">s financements, et parce que </w:t>
      </w:r>
      <w:r w:rsidR="006B25F3">
        <w:rPr>
          <w:rFonts w:ascii="Arial" w:hAnsi="Arial" w:cs="Arial"/>
          <w:sz w:val="22"/>
          <w:szCs w:val="22"/>
        </w:rPr>
        <w:t xml:space="preserve">nous n’obtenons </w:t>
      </w:r>
      <w:r w:rsidR="00871920">
        <w:rPr>
          <w:rFonts w:ascii="Arial" w:hAnsi="Arial" w:cs="Arial"/>
          <w:sz w:val="22"/>
          <w:szCs w:val="22"/>
        </w:rPr>
        <w:t>pas de</w:t>
      </w:r>
      <w:r w:rsidR="006B25F3">
        <w:rPr>
          <w:rFonts w:ascii="Arial" w:hAnsi="Arial" w:cs="Arial"/>
          <w:sz w:val="22"/>
          <w:szCs w:val="22"/>
        </w:rPr>
        <w:t xml:space="preserve"> réponse à nos </w:t>
      </w:r>
      <w:r w:rsidR="00B369F7">
        <w:rPr>
          <w:rFonts w:ascii="Arial" w:hAnsi="Arial" w:cs="Arial"/>
          <w:sz w:val="22"/>
          <w:szCs w:val="22"/>
        </w:rPr>
        <w:t xml:space="preserve">nombreuses </w:t>
      </w:r>
      <w:r w:rsidR="006B25F3">
        <w:rPr>
          <w:rFonts w:ascii="Arial" w:hAnsi="Arial" w:cs="Arial"/>
          <w:sz w:val="22"/>
          <w:szCs w:val="22"/>
        </w:rPr>
        <w:t>propositions de compromis</w:t>
      </w:r>
      <w:r w:rsidRPr="009A0A69">
        <w:rPr>
          <w:rFonts w:ascii="Arial" w:hAnsi="Arial" w:cs="Arial"/>
          <w:sz w:val="22"/>
          <w:szCs w:val="22"/>
        </w:rPr>
        <w:t xml:space="preserve">, 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nous vous informons </w:t>
      </w:r>
      <w:r w:rsidR="00871920">
        <w:rPr>
          <w:rFonts w:ascii="Arial" w:hAnsi="Arial" w:cs="Arial"/>
          <w:b/>
          <w:bCs/>
          <w:sz w:val="22"/>
          <w:szCs w:val="22"/>
        </w:rPr>
        <w:t xml:space="preserve">que 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l’activité de nos laboratoires </w:t>
      </w:r>
      <w:r w:rsidR="00871920">
        <w:rPr>
          <w:rFonts w:ascii="Arial" w:hAnsi="Arial" w:cs="Arial"/>
          <w:b/>
          <w:bCs/>
          <w:sz w:val="22"/>
          <w:szCs w:val="22"/>
        </w:rPr>
        <w:t xml:space="preserve">sera totalement suspendue 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pendant </w:t>
      </w:r>
      <w:r w:rsidR="00922D87">
        <w:rPr>
          <w:rFonts w:ascii="Arial" w:hAnsi="Arial" w:cs="Arial"/>
          <w:b/>
          <w:bCs/>
          <w:sz w:val="22"/>
          <w:szCs w:val="22"/>
        </w:rPr>
        <w:t>deux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 jours à compter du </w:t>
      </w:r>
      <w:r w:rsidR="00922D87">
        <w:rPr>
          <w:rFonts w:ascii="Arial" w:hAnsi="Arial" w:cs="Arial"/>
          <w:b/>
          <w:bCs/>
          <w:sz w:val="22"/>
          <w:szCs w:val="22"/>
        </w:rPr>
        <w:t>1er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 </w:t>
      </w:r>
      <w:r w:rsidR="00922D87">
        <w:rPr>
          <w:rFonts w:ascii="Arial" w:hAnsi="Arial" w:cs="Arial"/>
          <w:b/>
          <w:bCs/>
          <w:sz w:val="22"/>
          <w:szCs w:val="22"/>
        </w:rPr>
        <w:t>décembre</w:t>
      </w:r>
      <w:r w:rsidRPr="009A0A69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BA7504">
        <w:rPr>
          <w:rFonts w:ascii="Arial" w:hAnsi="Arial" w:cs="Arial"/>
          <w:sz w:val="22"/>
          <w:szCs w:val="22"/>
        </w:rPr>
        <w:t xml:space="preserve"> et ce de manière reconductible. </w:t>
      </w:r>
    </w:p>
    <w:p w14:paraId="66108E79" w14:textId="77777777" w:rsidR="00AA6A0B" w:rsidRDefault="00AA6A0B" w:rsidP="009A0A69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C506F1F" w14:textId="703C676A" w:rsidR="00B369F7" w:rsidRPr="00B369F7" w:rsidRDefault="002136C0" w:rsidP="00B369F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Nous avons toujours déclaré vouloir </w:t>
      </w:r>
      <w:r w:rsidR="00FB37D4">
        <w:rPr>
          <w:rFonts w:ascii="Arial" w:eastAsia="Calibri" w:hAnsi="Arial" w:cs="Arial"/>
          <w:color w:val="000000" w:themeColor="text1"/>
          <w:sz w:val="22"/>
          <w:szCs w:val="22"/>
        </w:rPr>
        <w:t>contribuer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à l’effort collectif pour </w:t>
      </w:r>
      <w:r w:rsidR="004A7ECA">
        <w:rPr>
          <w:rFonts w:ascii="Arial" w:eastAsia="Calibri" w:hAnsi="Arial" w:cs="Arial"/>
          <w:color w:val="000000" w:themeColor="text1"/>
          <w:sz w:val="22"/>
          <w:szCs w:val="22"/>
        </w:rPr>
        <w:t xml:space="preserve">redresser nos finances publiques et avons ainsi </w:t>
      </w:r>
      <w:r w:rsidR="004A7ECA" w:rsidRPr="000A169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proposé de participer à cet « effort de guerre » du Covid à hauteur de 250 millions d’euros en </w:t>
      </w:r>
      <w:r w:rsidR="00484353" w:rsidRPr="000A169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2023.</w:t>
      </w:r>
      <w:r w:rsidR="00484353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369F7">
        <w:rPr>
          <w:rFonts w:ascii="Arial" w:eastAsia="Calibri" w:hAnsi="Arial" w:cs="Arial"/>
          <w:color w:val="000000" w:themeColor="text1"/>
          <w:sz w:val="22"/>
          <w:szCs w:val="22"/>
        </w:rPr>
        <w:t xml:space="preserve">Face à l’inflexibilité des pouvoirs publics, nous avons même fait un effort supplémentaire, en proposant </w:t>
      </w:r>
      <w:r w:rsidR="00B369F7" w:rsidRPr="000A169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u</w:t>
      </w:r>
      <w:r w:rsidR="00B369F7" w:rsidRPr="000A1690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B369F7" w:rsidRPr="000A169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 participation supplémentaire de 145 millions d’euros par an jusqu’en 2026</w:t>
      </w:r>
      <w:r w:rsidR="00B369F7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369F7">
        <w:rPr>
          <w:rFonts w:ascii="Arial" w:eastAsia="Calibri" w:hAnsi="Arial" w:cs="Arial"/>
          <w:color w:val="000000" w:themeColor="text1"/>
          <w:sz w:val="22"/>
          <w:szCs w:val="22"/>
        </w:rPr>
        <w:t>qui mettrait nos laboratoires à très lourde contribution.</w:t>
      </w:r>
    </w:p>
    <w:p w14:paraId="08654CDD" w14:textId="77777777" w:rsidR="00484353" w:rsidRDefault="00484353" w:rsidP="009A0A69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B4620CE" w14:textId="77EAD840" w:rsidR="00E77E1C" w:rsidRPr="00B369F7" w:rsidRDefault="00B369F7" w:rsidP="009A0A69">
      <w:pPr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</w:pPr>
      <w:r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Or, m</w:t>
      </w:r>
      <w:r w:rsidR="00E77E1C"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 xml:space="preserve">algré cette main tendue et cet effort considérable et </w:t>
      </w:r>
      <w:r w:rsidR="007E657A"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difficilement soutenable</w:t>
      </w:r>
      <w:r w:rsidR="00794A86"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 xml:space="preserve"> de 685 millions d’euros</w:t>
      </w:r>
      <w:r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 xml:space="preserve"> sur quatre ans</w:t>
      </w:r>
      <w:r w:rsidR="00794A86"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 xml:space="preserve">, </w:t>
      </w:r>
      <w:r w:rsidRPr="00B369F7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le gouvernement campe sur ses positions et continue d’exiger une ponction d’1,3 milliards d’euros qui condamnera la biologie médicale de proximité.</w:t>
      </w:r>
    </w:p>
    <w:p w14:paraId="0A1913DD" w14:textId="77777777" w:rsidR="009A0A69" w:rsidRPr="00BB7AA9" w:rsidRDefault="009A0A69" w:rsidP="009A0A69">
      <w:pPr>
        <w:jc w:val="both"/>
        <w:rPr>
          <w:rFonts w:ascii="Arial" w:hAnsi="Arial" w:cs="Arial"/>
          <w:color w:val="C00000"/>
          <w:sz w:val="22"/>
          <w:szCs w:val="22"/>
        </w:rPr>
      </w:pPr>
    </w:p>
    <w:p w14:paraId="7F1BBD2E" w14:textId="42FFE75A" w:rsidR="009A0A69" w:rsidRPr="00B369F7" w:rsidRDefault="00B369F7" w:rsidP="009A0A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69F7">
        <w:rPr>
          <w:rFonts w:ascii="Arial" w:hAnsi="Arial" w:cs="Arial"/>
          <w:sz w:val="22"/>
          <w:szCs w:val="22"/>
        </w:rPr>
        <w:t>Un tel projet se traduirait</w:t>
      </w:r>
      <w:r w:rsidR="002A12C7" w:rsidRPr="00B369F7">
        <w:rPr>
          <w:rFonts w:ascii="Arial" w:hAnsi="Arial" w:cs="Arial"/>
          <w:sz w:val="22"/>
          <w:szCs w:val="22"/>
        </w:rPr>
        <w:t xml:space="preserve"> par</w:t>
      </w:r>
      <w:r w:rsidR="009A0A69" w:rsidRPr="00B369F7">
        <w:rPr>
          <w:rFonts w:ascii="Arial" w:hAnsi="Arial" w:cs="Arial"/>
          <w:sz w:val="22"/>
          <w:szCs w:val="22"/>
        </w:rPr>
        <w:t xml:space="preserve"> des fermetures de laboratoires, </w:t>
      </w:r>
      <w:r w:rsidR="002A12C7" w:rsidRPr="00B369F7">
        <w:rPr>
          <w:rFonts w:ascii="Arial" w:hAnsi="Arial" w:cs="Arial"/>
          <w:sz w:val="22"/>
          <w:szCs w:val="22"/>
        </w:rPr>
        <w:t>des suppressions de postes</w:t>
      </w:r>
      <w:r w:rsidR="009A0A69" w:rsidRPr="00B369F7">
        <w:rPr>
          <w:rFonts w:ascii="Arial" w:hAnsi="Arial" w:cs="Arial"/>
          <w:sz w:val="22"/>
          <w:szCs w:val="22"/>
        </w:rPr>
        <w:t>, une baisse des investissements dans l’innovation (</w:t>
      </w:r>
      <w:r w:rsidRPr="00B369F7">
        <w:rPr>
          <w:rFonts w:ascii="Arial" w:hAnsi="Arial" w:cs="Arial"/>
          <w:sz w:val="22"/>
          <w:szCs w:val="22"/>
        </w:rPr>
        <w:t>indispensables</w:t>
      </w:r>
      <w:r w:rsidR="005F09DB" w:rsidRPr="00B369F7">
        <w:rPr>
          <w:rFonts w:ascii="Arial" w:hAnsi="Arial" w:cs="Arial"/>
          <w:sz w:val="22"/>
          <w:szCs w:val="22"/>
        </w:rPr>
        <w:t xml:space="preserve"> </w:t>
      </w:r>
      <w:r w:rsidR="009A0A69" w:rsidRPr="00B369F7">
        <w:rPr>
          <w:rFonts w:ascii="Arial" w:hAnsi="Arial" w:cs="Arial"/>
          <w:sz w:val="22"/>
          <w:szCs w:val="22"/>
        </w:rPr>
        <w:t xml:space="preserve">en cas </w:t>
      </w:r>
      <w:r w:rsidR="005F09DB" w:rsidRPr="00B369F7">
        <w:rPr>
          <w:rFonts w:ascii="Arial" w:hAnsi="Arial" w:cs="Arial"/>
          <w:sz w:val="22"/>
          <w:szCs w:val="22"/>
        </w:rPr>
        <w:t>de</w:t>
      </w:r>
      <w:r w:rsidR="009A0A69" w:rsidRPr="00B369F7">
        <w:rPr>
          <w:rFonts w:ascii="Arial" w:hAnsi="Arial" w:cs="Arial"/>
          <w:sz w:val="22"/>
          <w:szCs w:val="22"/>
        </w:rPr>
        <w:t xml:space="preserve"> pandémie</w:t>
      </w:r>
      <w:r w:rsidRPr="00B369F7">
        <w:rPr>
          <w:rFonts w:ascii="Arial" w:hAnsi="Arial" w:cs="Arial"/>
          <w:sz w:val="22"/>
          <w:szCs w:val="22"/>
        </w:rPr>
        <w:t xml:space="preserve"> notamment</w:t>
      </w:r>
      <w:r w:rsidR="005F09DB" w:rsidRPr="00B369F7">
        <w:rPr>
          <w:rFonts w:ascii="Arial" w:hAnsi="Arial" w:cs="Arial"/>
          <w:sz w:val="22"/>
          <w:szCs w:val="22"/>
        </w:rPr>
        <w:t>…</w:t>
      </w:r>
      <w:r w:rsidR="009A0A69" w:rsidRPr="00B369F7">
        <w:rPr>
          <w:rFonts w:ascii="Arial" w:hAnsi="Arial" w:cs="Arial"/>
          <w:sz w:val="22"/>
          <w:szCs w:val="22"/>
        </w:rPr>
        <w:t>)</w:t>
      </w:r>
      <w:r w:rsidR="000922E2" w:rsidRPr="00B369F7">
        <w:rPr>
          <w:rFonts w:ascii="Arial" w:hAnsi="Arial" w:cs="Arial"/>
          <w:sz w:val="22"/>
          <w:szCs w:val="22"/>
        </w:rPr>
        <w:t xml:space="preserve"> et </w:t>
      </w:r>
      <w:r w:rsidR="009A0A69" w:rsidRPr="00B369F7">
        <w:rPr>
          <w:rFonts w:ascii="Arial" w:hAnsi="Arial" w:cs="Arial"/>
          <w:sz w:val="22"/>
          <w:szCs w:val="22"/>
        </w:rPr>
        <w:t>un accès aux soins limité</w:t>
      </w:r>
      <w:r w:rsidR="001D542B" w:rsidRPr="00B369F7">
        <w:rPr>
          <w:rFonts w:ascii="Arial" w:hAnsi="Arial" w:cs="Arial"/>
          <w:sz w:val="22"/>
          <w:szCs w:val="22"/>
        </w:rPr>
        <w:t xml:space="preserve">. </w:t>
      </w:r>
      <w:r w:rsidRPr="00B369F7">
        <w:rPr>
          <w:rFonts w:ascii="Arial" w:hAnsi="Arial" w:cs="Arial"/>
          <w:b/>
          <w:bCs/>
          <w:sz w:val="22"/>
          <w:szCs w:val="22"/>
        </w:rPr>
        <w:t>Après les déserts médicaux, le gouvernement prend le risque de créer des désert de labos !</w:t>
      </w:r>
    </w:p>
    <w:p w14:paraId="66357AE1" w14:textId="77777777" w:rsid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</w:p>
    <w:p w14:paraId="7807D6E0" w14:textId="7357AAFD" w:rsidR="00B369F7" w:rsidRPr="00B369F7" w:rsidRDefault="00643832" w:rsidP="00B369F7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bidi="fr-FR"/>
        </w:rPr>
      </w:pPr>
      <w:r w:rsidRPr="009A0A69">
        <w:rPr>
          <w:rFonts w:ascii="Arial" w:eastAsia="Calibri Light" w:hAnsi="Arial" w:cs="Arial"/>
          <w:color w:val="242424"/>
          <w:sz w:val="22"/>
          <w:szCs w:val="22"/>
        </w:rPr>
        <w:t xml:space="preserve">Nous ne pouvons pas prendre </w:t>
      </w:r>
      <w:r w:rsidR="00B369F7">
        <w:rPr>
          <w:rFonts w:ascii="Arial" w:eastAsia="Calibri Light" w:hAnsi="Arial" w:cs="Arial"/>
          <w:color w:val="242424"/>
          <w:sz w:val="22"/>
          <w:szCs w:val="22"/>
        </w:rPr>
        <w:t>ce</w:t>
      </w:r>
      <w:r w:rsidRPr="009A0A69">
        <w:rPr>
          <w:rFonts w:ascii="Arial" w:eastAsia="Calibri Light" w:hAnsi="Arial" w:cs="Arial"/>
          <w:color w:val="242424"/>
          <w:sz w:val="22"/>
          <w:szCs w:val="22"/>
        </w:rPr>
        <w:t xml:space="preserve"> risque</w:t>
      </w:r>
      <w:r w:rsidR="00B369F7">
        <w:rPr>
          <w:rFonts w:ascii="Arial" w:eastAsia="Calibri Light" w:hAnsi="Arial" w:cs="Arial"/>
          <w:color w:val="242424"/>
          <w:sz w:val="22"/>
          <w:szCs w:val="22"/>
        </w:rPr>
        <w:t>, d’autant plus que</w:t>
      </w:r>
      <w:r w:rsidRPr="009A0A69">
        <w:rPr>
          <w:rFonts w:ascii="Arial" w:eastAsia="Calibri Light" w:hAnsi="Arial" w:cs="Arial"/>
          <w:color w:val="242424"/>
          <w:sz w:val="22"/>
          <w:szCs w:val="22"/>
        </w:rPr>
        <w:t xml:space="preserve"> 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 xml:space="preserve">la biologie médicale a déjà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réalisé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 xml:space="preserve"> des efforts considérables : 5,2 milliards d’économies pour la Sécurité Sociale en 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dix</w:t>
      </w:r>
      <w:r w:rsidRPr="009A0A69">
        <w:rPr>
          <w:rFonts w:ascii="Arial" w:eastAsia="Calibri" w:hAnsi="Arial" w:cs="Arial"/>
          <w:color w:val="000000" w:themeColor="text1"/>
          <w:sz w:val="22"/>
          <w:szCs w:val="22"/>
        </w:rPr>
        <w:t xml:space="preserve"> ans ! Une profession aussi exemplaire et représentant à peine 2 % des dépenses de santé ne peut tout simplement pas </w:t>
      </w:r>
      <w:r w:rsidR="00B369F7" w:rsidRPr="00B369F7">
        <w:rPr>
          <w:rFonts w:ascii="Arial" w:eastAsia="Calibri" w:hAnsi="Arial" w:cs="Arial"/>
          <w:color w:val="000000" w:themeColor="text1"/>
          <w:sz w:val="22"/>
          <w:szCs w:val="22"/>
          <w:lang w:bidi="fr-FR"/>
        </w:rPr>
        <w:t>être sacrifiée sur l’autel d’un « quoi qu’il en coûte » qu’elle n’a pas décidé et dont elle avait pointé les risques de dérapage budgétaire dès l’automne 2020.</w:t>
      </w:r>
    </w:p>
    <w:p w14:paraId="0A93DE36" w14:textId="77777777" w:rsidR="00643832" w:rsidRPr="009A0A69" w:rsidRDefault="00643832" w:rsidP="009A0A69">
      <w:pPr>
        <w:jc w:val="both"/>
        <w:rPr>
          <w:rFonts w:ascii="Arial" w:hAnsi="Arial" w:cs="Arial"/>
          <w:sz w:val="22"/>
          <w:szCs w:val="22"/>
        </w:rPr>
      </w:pPr>
    </w:p>
    <w:p w14:paraId="2CB7FC9B" w14:textId="03390504" w:rsidR="009A0A69" w:rsidRPr="009A0A69" w:rsidRDefault="001669B1" w:rsidP="009A0A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A0A69" w:rsidRPr="009A0A69">
        <w:rPr>
          <w:rFonts w:ascii="Arial" w:hAnsi="Arial" w:cs="Arial"/>
          <w:sz w:val="22"/>
          <w:szCs w:val="22"/>
        </w:rPr>
        <w:t>ous avons répondu présent</w:t>
      </w:r>
      <w:r w:rsidR="000A1690">
        <w:rPr>
          <w:rFonts w:ascii="Arial" w:hAnsi="Arial" w:cs="Arial"/>
          <w:sz w:val="22"/>
          <w:szCs w:val="22"/>
        </w:rPr>
        <w:t xml:space="preserve">s </w:t>
      </w:r>
      <w:r w:rsidR="009A0A69" w:rsidRPr="009A0A69">
        <w:rPr>
          <w:rFonts w:ascii="Arial" w:hAnsi="Arial" w:cs="Arial"/>
          <w:sz w:val="22"/>
          <w:szCs w:val="22"/>
        </w:rPr>
        <w:t xml:space="preserve">lors de l’épidémie de la Covid-19 et souhaitons </w:t>
      </w:r>
      <w:r w:rsidR="00C17BD1">
        <w:rPr>
          <w:rFonts w:ascii="Arial" w:hAnsi="Arial" w:cs="Arial"/>
          <w:b/>
          <w:bCs/>
          <w:sz w:val="22"/>
          <w:szCs w:val="22"/>
        </w:rPr>
        <w:t>continuer notre mission</w:t>
      </w:r>
      <w:r w:rsidR="00DD70FB">
        <w:rPr>
          <w:rFonts w:ascii="Arial" w:hAnsi="Arial" w:cs="Arial"/>
          <w:b/>
          <w:bCs/>
          <w:sz w:val="22"/>
          <w:szCs w:val="22"/>
        </w:rPr>
        <w:t xml:space="preserve"> au service des Français, </w:t>
      </w:r>
      <w:r w:rsidR="00C17BD1">
        <w:rPr>
          <w:rFonts w:ascii="Arial" w:hAnsi="Arial" w:cs="Arial"/>
          <w:b/>
          <w:bCs/>
          <w:sz w:val="22"/>
          <w:szCs w:val="22"/>
        </w:rPr>
        <w:t xml:space="preserve">conserver un </w:t>
      </w:r>
      <w:r w:rsidR="00F94AE6">
        <w:rPr>
          <w:rFonts w:ascii="Arial" w:hAnsi="Arial" w:cs="Arial"/>
          <w:b/>
          <w:bCs/>
          <w:sz w:val="22"/>
          <w:szCs w:val="22"/>
        </w:rPr>
        <w:t>service</w:t>
      </w:r>
      <w:r w:rsidR="00F3024A">
        <w:rPr>
          <w:rFonts w:ascii="Arial" w:hAnsi="Arial" w:cs="Arial"/>
          <w:b/>
          <w:bCs/>
          <w:sz w:val="22"/>
          <w:szCs w:val="22"/>
        </w:rPr>
        <w:t xml:space="preserve"> de proximité et un parcours de soin</w:t>
      </w:r>
      <w:r w:rsidR="00F94AE6">
        <w:rPr>
          <w:rFonts w:ascii="Arial" w:hAnsi="Arial" w:cs="Arial"/>
          <w:b/>
          <w:bCs/>
          <w:sz w:val="22"/>
          <w:szCs w:val="22"/>
        </w:rPr>
        <w:t xml:space="preserve"> de qualit</w:t>
      </w:r>
      <w:r w:rsidR="00F3024A">
        <w:rPr>
          <w:rFonts w:ascii="Arial" w:hAnsi="Arial" w:cs="Arial"/>
          <w:b/>
          <w:bCs/>
          <w:sz w:val="22"/>
          <w:szCs w:val="22"/>
        </w:rPr>
        <w:t>é</w:t>
      </w:r>
      <w:r w:rsidRPr="00F626AD">
        <w:rPr>
          <w:rFonts w:ascii="Arial" w:hAnsi="Arial" w:cs="Arial"/>
          <w:b/>
          <w:bCs/>
          <w:sz w:val="22"/>
          <w:szCs w:val="22"/>
        </w:rPr>
        <w:t xml:space="preserve"> </w:t>
      </w:r>
      <w:r w:rsidR="009A0A69" w:rsidRPr="00F626AD">
        <w:rPr>
          <w:rFonts w:ascii="Arial" w:hAnsi="Arial" w:cs="Arial"/>
          <w:b/>
          <w:bCs/>
          <w:sz w:val="22"/>
          <w:szCs w:val="22"/>
        </w:rPr>
        <w:t>sur tout le territoire</w:t>
      </w:r>
      <w:r w:rsidR="009A0A69" w:rsidRPr="009A0A69">
        <w:rPr>
          <w:rFonts w:ascii="Arial" w:hAnsi="Arial" w:cs="Arial"/>
          <w:sz w:val="22"/>
          <w:szCs w:val="22"/>
        </w:rPr>
        <w:t>.</w:t>
      </w:r>
      <w:r w:rsidR="001B59D6">
        <w:rPr>
          <w:rFonts w:ascii="Arial" w:hAnsi="Arial" w:cs="Arial"/>
          <w:sz w:val="22"/>
          <w:szCs w:val="22"/>
        </w:rPr>
        <w:t xml:space="preserve"> </w:t>
      </w:r>
      <w:r w:rsidR="009A0A69" w:rsidRPr="009A0A69">
        <w:rPr>
          <w:rFonts w:ascii="Arial" w:hAnsi="Arial" w:cs="Arial"/>
          <w:sz w:val="22"/>
          <w:szCs w:val="22"/>
        </w:rPr>
        <w:t>C’est avant tout pour protéger l’avenir de notre système de santé</w:t>
      </w:r>
      <w:r w:rsidR="00B369F7">
        <w:rPr>
          <w:rFonts w:ascii="Arial" w:hAnsi="Arial" w:cs="Arial"/>
          <w:sz w:val="22"/>
          <w:szCs w:val="22"/>
        </w:rPr>
        <w:t>, pour vous protéger,</w:t>
      </w:r>
      <w:r w:rsidR="009A0A69" w:rsidRPr="009A0A69">
        <w:rPr>
          <w:rFonts w:ascii="Arial" w:hAnsi="Arial" w:cs="Arial"/>
          <w:sz w:val="22"/>
          <w:szCs w:val="22"/>
        </w:rPr>
        <w:t xml:space="preserve"> que </w:t>
      </w:r>
      <w:r w:rsidR="00B369F7">
        <w:rPr>
          <w:rFonts w:ascii="Arial" w:hAnsi="Arial" w:cs="Arial"/>
          <w:sz w:val="22"/>
          <w:szCs w:val="22"/>
        </w:rPr>
        <w:t xml:space="preserve">nous </w:t>
      </w:r>
      <w:r w:rsidR="00B1037B">
        <w:rPr>
          <w:rFonts w:ascii="Arial" w:hAnsi="Arial" w:cs="Arial"/>
          <w:sz w:val="22"/>
          <w:szCs w:val="22"/>
        </w:rPr>
        <w:t>rejoignons ce</w:t>
      </w:r>
      <w:r w:rsidR="009A0A69" w:rsidRPr="009A0A69">
        <w:rPr>
          <w:rFonts w:ascii="Arial" w:hAnsi="Arial" w:cs="Arial"/>
          <w:sz w:val="22"/>
          <w:szCs w:val="22"/>
        </w:rPr>
        <w:t xml:space="preserve"> mouvement</w:t>
      </w:r>
      <w:r w:rsidR="00B1037B">
        <w:rPr>
          <w:rFonts w:ascii="Arial" w:hAnsi="Arial" w:cs="Arial"/>
          <w:sz w:val="22"/>
          <w:szCs w:val="22"/>
        </w:rPr>
        <w:t xml:space="preserve"> de grève.</w:t>
      </w:r>
      <w:r w:rsidR="001B59D6">
        <w:rPr>
          <w:rFonts w:ascii="Arial" w:hAnsi="Arial" w:cs="Arial"/>
          <w:sz w:val="22"/>
          <w:szCs w:val="22"/>
        </w:rPr>
        <w:t xml:space="preserve"> </w:t>
      </w:r>
    </w:p>
    <w:p w14:paraId="29628B3F" w14:textId="77777777" w:rsid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</w:p>
    <w:p w14:paraId="30B420DD" w14:textId="3D8225A6" w:rsidR="009A0A69" w:rsidRDefault="009A0A69" w:rsidP="00B369F7">
      <w:pPr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hAnsi="Arial" w:cs="Arial"/>
          <w:sz w:val="22"/>
          <w:szCs w:val="22"/>
        </w:rPr>
        <w:t xml:space="preserve">Ce choix représente un effort pour tous. Malgré tout, il est indispensable que nous l’engagions, </w:t>
      </w:r>
      <w:r w:rsidRPr="006A6951">
        <w:rPr>
          <w:rFonts w:ascii="Arial" w:hAnsi="Arial" w:cs="Arial"/>
          <w:b/>
          <w:bCs/>
          <w:sz w:val="22"/>
          <w:szCs w:val="22"/>
        </w:rPr>
        <w:t xml:space="preserve">dans l’espoir que le gouvernement accepte </w:t>
      </w:r>
      <w:r w:rsidR="00111C2E" w:rsidRPr="006A6951">
        <w:rPr>
          <w:rFonts w:ascii="Arial" w:hAnsi="Arial" w:cs="Arial"/>
          <w:b/>
          <w:bCs/>
          <w:sz w:val="22"/>
          <w:szCs w:val="22"/>
        </w:rPr>
        <w:t xml:space="preserve">enfin </w:t>
      </w:r>
      <w:r w:rsidRPr="006A6951">
        <w:rPr>
          <w:rFonts w:ascii="Arial" w:hAnsi="Arial" w:cs="Arial"/>
          <w:b/>
          <w:bCs/>
          <w:sz w:val="22"/>
          <w:szCs w:val="22"/>
        </w:rPr>
        <w:t>de nous entendre et de négocier</w:t>
      </w:r>
      <w:r w:rsidR="00111C2E" w:rsidRPr="006A6951">
        <w:rPr>
          <w:rFonts w:ascii="Arial" w:hAnsi="Arial" w:cs="Arial"/>
          <w:b/>
          <w:bCs/>
          <w:sz w:val="22"/>
          <w:szCs w:val="22"/>
        </w:rPr>
        <w:t xml:space="preserve"> à partir de </w:t>
      </w:r>
      <w:r w:rsidR="00EB5845">
        <w:rPr>
          <w:rFonts w:ascii="Arial" w:hAnsi="Arial" w:cs="Arial"/>
          <w:b/>
          <w:bCs/>
          <w:sz w:val="22"/>
          <w:szCs w:val="22"/>
        </w:rPr>
        <w:t>notre</w:t>
      </w:r>
      <w:r w:rsidR="00111C2E" w:rsidRPr="006A6951">
        <w:rPr>
          <w:rFonts w:ascii="Arial" w:hAnsi="Arial" w:cs="Arial"/>
          <w:b/>
          <w:bCs/>
          <w:sz w:val="22"/>
          <w:szCs w:val="22"/>
        </w:rPr>
        <w:t xml:space="preserve"> dernière proposition</w:t>
      </w:r>
      <w:r w:rsidR="00111C2E">
        <w:rPr>
          <w:rFonts w:ascii="Arial" w:hAnsi="Arial" w:cs="Arial"/>
          <w:sz w:val="22"/>
          <w:szCs w:val="22"/>
        </w:rPr>
        <w:t>.</w:t>
      </w:r>
    </w:p>
    <w:p w14:paraId="34C8E24D" w14:textId="77777777" w:rsidR="004E5A57" w:rsidRPr="009A0A69" w:rsidRDefault="004E5A57" w:rsidP="009A0A69">
      <w:pPr>
        <w:jc w:val="both"/>
        <w:rPr>
          <w:rFonts w:ascii="Arial" w:hAnsi="Arial" w:cs="Arial"/>
          <w:sz w:val="22"/>
          <w:szCs w:val="22"/>
        </w:rPr>
      </w:pPr>
    </w:p>
    <w:p w14:paraId="095D94FB" w14:textId="77777777" w:rsidR="009A0A69" w:rsidRP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hAnsi="Arial" w:cs="Arial"/>
          <w:sz w:val="22"/>
          <w:szCs w:val="22"/>
        </w:rPr>
        <w:t xml:space="preserve">Pour nous soutenir dans notre mouvement : </w:t>
      </w:r>
      <w:r w:rsidRPr="009A0A69">
        <w:rPr>
          <w:rFonts w:ascii="Arial" w:hAnsi="Arial" w:cs="Arial"/>
          <w:color w:val="FF0000"/>
          <w:sz w:val="22"/>
          <w:szCs w:val="22"/>
          <w:highlight w:val="yellow"/>
        </w:rPr>
        <w:t>Rajouter QR code / lien vers pétition</w:t>
      </w:r>
      <w:r w:rsidRPr="009A0A6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6291ABA" w14:textId="77777777" w:rsidR="009A0A69" w:rsidRPr="009A0A69" w:rsidRDefault="009A0A69" w:rsidP="009A0A69">
      <w:pPr>
        <w:jc w:val="both"/>
        <w:rPr>
          <w:rFonts w:ascii="Arial" w:hAnsi="Arial" w:cs="Arial"/>
          <w:sz w:val="22"/>
          <w:szCs w:val="22"/>
        </w:rPr>
      </w:pPr>
    </w:p>
    <w:p w14:paraId="3933359F" w14:textId="025F0E1E" w:rsidR="00EB6236" w:rsidRPr="00E53BE2" w:rsidRDefault="009A0A69" w:rsidP="00E53BE2">
      <w:pPr>
        <w:jc w:val="both"/>
        <w:rPr>
          <w:rFonts w:ascii="Arial" w:hAnsi="Arial" w:cs="Arial"/>
          <w:sz w:val="22"/>
          <w:szCs w:val="22"/>
        </w:rPr>
      </w:pPr>
      <w:r w:rsidRPr="009A0A69">
        <w:rPr>
          <w:rFonts w:ascii="Arial" w:hAnsi="Arial" w:cs="Arial"/>
          <w:sz w:val="22"/>
          <w:szCs w:val="22"/>
        </w:rPr>
        <w:t>Nous vous remercions pour votre compréhension</w:t>
      </w:r>
      <w:r w:rsidR="00E53BE2">
        <w:rPr>
          <w:rFonts w:ascii="Arial" w:hAnsi="Arial" w:cs="Arial"/>
          <w:sz w:val="22"/>
          <w:szCs w:val="22"/>
        </w:rPr>
        <w:t>.</w:t>
      </w:r>
    </w:p>
    <w:sectPr w:rsidR="00EB6236" w:rsidRPr="00E5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99"/>
    <w:rsid w:val="000719E5"/>
    <w:rsid w:val="000922E2"/>
    <w:rsid w:val="000A0B19"/>
    <w:rsid w:val="000A1690"/>
    <w:rsid w:val="000A4C72"/>
    <w:rsid w:val="000D12D2"/>
    <w:rsid w:val="000F526B"/>
    <w:rsid w:val="000F63DD"/>
    <w:rsid w:val="00111C2E"/>
    <w:rsid w:val="00133A22"/>
    <w:rsid w:val="0015550E"/>
    <w:rsid w:val="001669B1"/>
    <w:rsid w:val="0018227D"/>
    <w:rsid w:val="0019355D"/>
    <w:rsid w:val="001A1D36"/>
    <w:rsid w:val="001A5F19"/>
    <w:rsid w:val="001A62AC"/>
    <w:rsid w:val="001B59D6"/>
    <w:rsid w:val="001C26BD"/>
    <w:rsid w:val="001C69DF"/>
    <w:rsid w:val="001C7103"/>
    <w:rsid w:val="001D542B"/>
    <w:rsid w:val="001E66D1"/>
    <w:rsid w:val="002136C0"/>
    <w:rsid w:val="00235635"/>
    <w:rsid w:val="00241E30"/>
    <w:rsid w:val="00251391"/>
    <w:rsid w:val="002A12C7"/>
    <w:rsid w:val="002A2304"/>
    <w:rsid w:val="002B61BC"/>
    <w:rsid w:val="002D63B8"/>
    <w:rsid w:val="002D66EF"/>
    <w:rsid w:val="002E5C14"/>
    <w:rsid w:val="002F6F33"/>
    <w:rsid w:val="00305EB7"/>
    <w:rsid w:val="003259FF"/>
    <w:rsid w:val="0033023B"/>
    <w:rsid w:val="00346443"/>
    <w:rsid w:val="00355218"/>
    <w:rsid w:val="0038185B"/>
    <w:rsid w:val="003B60B4"/>
    <w:rsid w:val="00406DB4"/>
    <w:rsid w:val="00412A62"/>
    <w:rsid w:val="004253BF"/>
    <w:rsid w:val="00427BC1"/>
    <w:rsid w:val="00463D21"/>
    <w:rsid w:val="004727BD"/>
    <w:rsid w:val="004756C0"/>
    <w:rsid w:val="00484353"/>
    <w:rsid w:val="004A7ECA"/>
    <w:rsid w:val="004E5A57"/>
    <w:rsid w:val="00513EDB"/>
    <w:rsid w:val="005252DC"/>
    <w:rsid w:val="00555CA6"/>
    <w:rsid w:val="005B206D"/>
    <w:rsid w:val="005E0154"/>
    <w:rsid w:val="005F09DB"/>
    <w:rsid w:val="00611C59"/>
    <w:rsid w:val="006127E2"/>
    <w:rsid w:val="00643832"/>
    <w:rsid w:val="0066739C"/>
    <w:rsid w:val="00687F59"/>
    <w:rsid w:val="00691F80"/>
    <w:rsid w:val="006A6951"/>
    <w:rsid w:val="006B25F3"/>
    <w:rsid w:val="006B541C"/>
    <w:rsid w:val="006D4DD4"/>
    <w:rsid w:val="006D4FC3"/>
    <w:rsid w:val="006E65AB"/>
    <w:rsid w:val="00716098"/>
    <w:rsid w:val="00781411"/>
    <w:rsid w:val="00786F5F"/>
    <w:rsid w:val="00794A86"/>
    <w:rsid w:val="007C2819"/>
    <w:rsid w:val="007E1FC7"/>
    <w:rsid w:val="007E27BF"/>
    <w:rsid w:val="007E657A"/>
    <w:rsid w:val="00871920"/>
    <w:rsid w:val="00875D27"/>
    <w:rsid w:val="008921C2"/>
    <w:rsid w:val="008A094F"/>
    <w:rsid w:val="008C0CDA"/>
    <w:rsid w:val="008D1931"/>
    <w:rsid w:val="008E4230"/>
    <w:rsid w:val="008E6246"/>
    <w:rsid w:val="008F64C5"/>
    <w:rsid w:val="00920EC3"/>
    <w:rsid w:val="00922D87"/>
    <w:rsid w:val="00932B39"/>
    <w:rsid w:val="00951254"/>
    <w:rsid w:val="00970DC0"/>
    <w:rsid w:val="009A0A69"/>
    <w:rsid w:val="009B2C99"/>
    <w:rsid w:val="009D52A4"/>
    <w:rsid w:val="009D6FBE"/>
    <w:rsid w:val="009F6CB7"/>
    <w:rsid w:val="009F7C58"/>
    <w:rsid w:val="00A13B84"/>
    <w:rsid w:val="00A369ED"/>
    <w:rsid w:val="00AA032F"/>
    <w:rsid w:val="00AA4DE0"/>
    <w:rsid w:val="00AA6A0B"/>
    <w:rsid w:val="00AB238D"/>
    <w:rsid w:val="00AB4415"/>
    <w:rsid w:val="00AC4D2E"/>
    <w:rsid w:val="00AE173F"/>
    <w:rsid w:val="00AF69BB"/>
    <w:rsid w:val="00B1037B"/>
    <w:rsid w:val="00B14916"/>
    <w:rsid w:val="00B14A6F"/>
    <w:rsid w:val="00B369F7"/>
    <w:rsid w:val="00B63C61"/>
    <w:rsid w:val="00B82D72"/>
    <w:rsid w:val="00B945A4"/>
    <w:rsid w:val="00BA7504"/>
    <w:rsid w:val="00BB50DE"/>
    <w:rsid w:val="00BB7AA9"/>
    <w:rsid w:val="00BE59B5"/>
    <w:rsid w:val="00C05CDF"/>
    <w:rsid w:val="00C17BD1"/>
    <w:rsid w:val="00C5382B"/>
    <w:rsid w:val="00CA5B3F"/>
    <w:rsid w:val="00D04259"/>
    <w:rsid w:val="00D04DB1"/>
    <w:rsid w:val="00D123C9"/>
    <w:rsid w:val="00D23012"/>
    <w:rsid w:val="00D3574E"/>
    <w:rsid w:val="00D37AC1"/>
    <w:rsid w:val="00D44AE4"/>
    <w:rsid w:val="00D46F50"/>
    <w:rsid w:val="00D75F0F"/>
    <w:rsid w:val="00DD6A85"/>
    <w:rsid w:val="00DD70FB"/>
    <w:rsid w:val="00DE1C0B"/>
    <w:rsid w:val="00E0074A"/>
    <w:rsid w:val="00E00F07"/>
    <w:rsid w:val="00E370DD"/>
    <w:rsid w:val="00E51601"/>
    <w:rsid w:val="00E51617"/>
    <w:rsid w:val="00E53BE2"/>
    <w:rsid w:val="00E55216"/>
    <w:rsid w:val="00E57BBB"/>
    <w:rsid w:val="00E6405B"/>
    <w:rsid w:val="00E77E1C"/>
    <w:rsid w:val="00E90B2E"/>
    <w:rsid w:val="00E963E5"/>
    <w:rsid w:val="00EB5845"/>
    <w:rsid w:val="00EB6236"/>
    <w:rsid w:val="00ED15DB"/>
    <w:rsid w:val="00F07CC5"/>
    <w:rsid w:val="00F3024A"/>
    <w:rsid w:val="00F44ADA"/>
    <w:rsid w:val="00F626AD"/>
    <w:rsid w:val="00F631B9"/>
    <w:rsid w:val="00F94AE6"/>
    <w:rsid w:val="00FA6A04"/>
    <w:rsid w:val="00FA7C70"/>
    <w:rsid w:val="00FB37D4"/>
    <w:rsid w:val="00FE241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4051C"/>
  <w15:chartTrackingRefBased/>
  <w15:docId w15:val="{7E62378C-5BE4-EF46-90CF-4ACCCF6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69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A0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7C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7e2ac-7171-4d8c-ace8-80f0407f95f4">
      <Terms xmlns="http://schemas.microsoft.com/office/infopath/2007/PartnerControls"/>
    </lcf76f155ced4ddcb4097134ff3c332f>
    <TaxCatchAll xmlns="c74961d3-a27a-4b1d-938c-b47f1a27ea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E67E01304464187E5BC7DA9913CE4" ma:contentTypeVersion="10" ma:contentTypeDescription="Crée un document." ma:contentTypeScope="" ma:versionID="b6dfc0ea7482b4e848511d7205ab70b4">
  <xsd:schema xmlns:xsd="http://www.w3.org/2001/XMLSchema" xmlns:xs="http://www.w3.org/2001/XMLSchema" xmlns:p="http://schemas.microsoft.com/office/2006/metadata/properties" xmlns:ns2="ff47e2ac-7171-4d8c-ace8-80f0407f95f4" xmlns:ns3="c74961d3-a27a-4b1d-938c-b47f1a27ead8" targetNamespace="http://schemas.microsoft.com/office/2006/metadata/properties" ma:root="true" ma:fieldsID="b0c4356964f68399c3b9fe5dbc964d58" ns2:_="" ns3:_="">
    <xsd:import namespace="ff47e2ac-7171-4d8c-ace8-80f0407f95f4"/>
    <xsd:import namespace="c74961d3-a27a-4b1d-938c-b47f1a27e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e2ac-7171-4d8c-ace8-80f0407f9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61d3-a27a-4b1d-938c-b47f1a27ea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c979e86-7d86-4770-aa87-8dcbe7801da4}" ma:internalName="TaxCatchAll" ma:showField="CatchAllData" ma:web="c74961d3-a27a-4b1d-938c-b47f1a27e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A111E-C2FF-4D37-A29B-4E997217F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2913D-C265-46EA-9A00-0939F1791765}">
  <ds:schemaRefs>
    <ds:schemaRef ds:uri="http://schemas.microsoft.com/office/2006/metadata/properties"/>
    <ds:schemaRef ds:uri="http://schemas.microsoft.com/office/infopath/2007/PartnerControls"/>
    <ds:schemaRef ds:uri="ff47e2ac-7171-4d8c-ace8-80f0407f95f4"/>
    <ds:schemaRef ds:uri="c74961d3-a27a-4b1d-938c-b47f1a27ead8"/>
  </ds:schemaRefs>
</ds:datastoreItem>
</file>

<file path=customXml/itemProps3.xml><?xml version="1.0" encoding="utf-8"?>
<ds:datastoreItem xmlns:ds="http://schemas.openxmlformats.org/officeDocument/2006/customXml" ds:itemID="{90697ABF-2822-4232-BDE4-6546A4FE6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e2ac-7171-4d8c-ace8-80f0407f95f4"/>
    <ds:schemaRef ds:uri="c74961d3-a27a-4b1d-938c-b47f1a27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CHABERNAUD</dc:creator>
  <cp:keywords/>
  <dc:description/>
  <cp:lastModifiedBy>Enderlin Nils</cp:lastModifiedBy>
  <cp:revision>2</cp:revision>
  <dcterms:created xsi:type="dcterms:W3CDTF">2022-11-24T20:54:00Z</dcterms:created>
  <dcterms:modified xsi:type="dcterms:W3CDTF">2022-11-24T20:54:00Z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0x010100F5EE67E01304464187E5BC7DA9913CE4</vt:lpwstr>
  </property>
  <property fmtid="{D5CDD505-2E9C-101B-9397-08002B2CF9AE}" pid="3" name="MediaServiceImageTags">
    <vt:lpwstr/>
  </property>
</Properties>
</file>