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C44" w:rsidRDefault="00E159FF" w:rsidP="008A45E7">
      <w:pPr>
        <w:spacing w:after="0" w:line="240" w:lineRule="auto"/>
        <w:jc w:val="center"/>
        <w:rPr>
          <w:rFonts w:ascii="Calibri" w:eastAsia="Times New Roman" w:hAnsi="Calibri" w:cs="Calibri"/>
          <w:b/>
          <w:bCs/>
          <w:sz w:val="24"/>
          <w:szCs w:val="24"/>
          <w:lang w:eastAsia="fr-FR"/>
        </w:rPr>
      </w:pPr>
      <w:r>
        <w:rPr>
          <w:noProof/>
          <w:lang w:eastAsia="fr-FR"/>
        </w:rPr>
        <w:drawing>
          <wp:inline distT="0" distB="0" distL="0" distR="0" wp14:anchorId="2490E1C4" wp14:editId="6531DBF7">
            <wp:extent cx="5143500" cy="8839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43500" cy="883920"/>
                    </a:xfrm>
                    <a:prstGeom prst="rect">
                      <a:avLst/>
                    </a:prstGeom>
                  </pic:spPr>
                </pic:pic>
              </a:graphicData>
            </a:graphic>
          </wp:inline>
        </w:drawing>
      </w:r>
    </w:p>
    <w:p w:rsidR="00E159FF" w:rsidRDefault="00E159FF" w:rsidP="008A45E7">
      <w:pPr>
        <w:spacing w:after="0" w:line="240" w:lineRule="auto"/>
        <w:jc w:val="center"/>
        <w:rPr>
          <w:rFonts w:ascii="Calibri" w:eastAsia="Times New Roman" w:hAnsi="Calibri" w:cs="Calibri"/>
          <w:b/>
          <w:bCs/>
          <w:sz w:val="24"/>
          <w:szCs w:val="24"/>
          <w:lang w:eastAsia="fr-FR"/>
        </w:rPr>
      </w:pPr>
      <w:r>
        <w:rPr>
          <w:noProof/>
          <w:lang w:eastAsia="fr-FR"/>
        </w:rPr>
        <w:drawing>
          <wp:inline distT="0" distB="0" distL="0" distR="0" wp14:anchorId="2FE399CF" wp14:editId="44F73E5C">
            <wp:extent cx="2240280" cy="1028700"/>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40280" cy="1028700"/>
                    </a:xfrm>
                    <a:prstGeom prst="rect">
                      <a:avLst/>
                    </a:prstGeom>
                  </pic:spPr>
                </pic:pic>
              </a:graphicData>
            </a:graphic>
          </wp:inline>
        </w:drawing>
      </w:r>
      <w:r w:rsidR="001C6332">
        <w:rPr>
          <w:noProof/>
          <w:lang w:eastAsia="fr-FR"/>
        </w:rPr>
        <w:drawing>
          <wp:inline distT="0" distB="0" distL="0" distR="0" wp14:anchorId="3CC79F3C" wp14:editId="6842E639">
            <wp:extent cx="1653540" cy="670560"/>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53540" cy="670560"/>
                    </a:xfrm>
                    <a:prstGeom prst="rect">
                      <a:avLst/>
                    </a:prstGeom>
                  </pic:spPr>
                </pic:pic>
              </a:graphicData>
            </a:graphic>
          </wp:inline>
        </w:drawing>
      </w:r>
      <w:r w:rsidR="001C6332">
        <w:rPr>
          <w:noProof/>
          <w:lang w:eastAsia="fr-FR"/>
        </w:rPr>
        <w:drawing>
          <wp:inline distT="0" distB="0" distL="0" distR="0" wp14:anchorId="3DEF786B" wp14:editId="34FD1C2A">
            <wp:extent cx="1173480" cy="944880"/>
            <wp:effectExtent l="0" t="0" r="762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73480" cy="944880"/>
                    </a:xfrm>
                    <a:prstGeom prst="rect">
                      <a:avLst/>
                    </a:prstGeom>
                  </pic:spPr>
                </pic:pic>
              </a:graphicData>
            </a:graphic>
          </wp:inline>
        </w:drawing>
      </w:r>
    </w:p>
    <w:p w:rsidR="001C6332" w:rsidRDefault="001C6332" w:rsidP="00F13C44">
      <w:pPr>
        <w:spacing w:after="0" w:line="240" w:lineRule="auto"/>
        <w:jc w:val="right"/>
        <w:rPr>
          <w:rFonts w:ascii="Calibri" w:eastAsia="Times New Roman" w:hAnsi="Calibri" w:cs="Calibri"/>
          <w:b/>
          <w:bCs/>
          <w:sz w:val="24"/>
          <w:szCs w:val="24"/>
          <w:lang w:eastAsia="fr-FR"/>
        </w:rPr>
      </w:pPr>
    </w:p>
    <w:p w:rsidR="001C6332" w:rsidRDefault="001C6332" w:rsidP="0034003F">
      <w:pPr>
        <w:spacing w:after="0"/>
        <w:jc w:val="right"/>
        <w:rPr>
          <w:rFonts w:ascii="Calibri" w:eastAsia="Times New Roman" w:hAnsi="Calibri" w:cs="Calibri"/>
          <w:b/>
          <w:bCs/>
          <w:sz w:val="24"/>
          <w:szCs w:val="24"/>
          <w:lang w:eastAsia="fr-FR"/>
        </w:rPr>
      </w:pPr>
    </w:p>
    <w:p w:rsidR="00F13C44" w:rsidRPr="0034003F" w:rsidRDefault="0066266F" w:rsidP="0066266F">
      <w:pPr>
        <w:spacing w:after="0"/>
        <w:jc w:val="right"/>
        <w:rPr>
          <w:rFonts w:ascii="Calibri" w:eastAsia="Times New Roman" w:hAnsi="Calibri" w:cs="Calibri"/>
          <w:b/>
          <w:bCs/>
          <w:sz w:val="24"/>
          <w:szCs w:val="24"/>
          <w:lang w:eastAsia="fr-FR"/>
        </w:rPr>
      </w:pPr>
      <w:r>
        <w:rPr>
          <w:rFonts w:ascii="Calibri" w:eastAsia="Times New Roman" w:hAnsi="Calibri" w:cs="Calibri"/>
          <w:b/>
          <w:bCs/>
          <w:sz w:val="24"/>
          <w:szCs w:val="24"/>
          <w:lang w:eastAsia="fr-FR"/>
        </w:rPr>
        <w:t xml:space="preserve">Communiqué de presse du </w:t>
      </w:r>
      <w:r w:rsidR="00F13C44" w:rsidRPr="0034003F">
        <w:rPr>
          <w:rFonts w:ascii="Calibri" w:eastAsia="Times New Roman" w:hAnsi="Calibri" w:cs="Calibri"/>
          <w:b/>
          <w:bCs/>
          <w:sz w:val="24"/>
          <w:szCs w:val="24"/>
          <w:lang w:eastAsia="fr-FR"/>
        </w:rPr>
        <w:t>10 septembre 2019</w:t>
      </w:r>
    </w:p>
    <w:p w:rsidR="00F13C44" w:rsidRDefault="00F13C44" w:rsidP="00F13C44">
      <w:pPr>
        <w:spacing w:after="0" w:line="240" w:lineRule="auto"/>
        <w:jc w:val="center"/>
        <w:rPr>
          <w:rFonts w:ascii="Calibri" w:eastAsia="Times New Roman" w:hAnsi="Calibri" w:cs="Calibri"/>
          <w:b/>
          <w:bCs/>
          <w:color w:val="E36C0A" w:themeColor="accent6" w:themeShade="BF"/>
          <w:sz w:val="28"/>
          <w:szCs w:val="28"/>
          <w:lang w:eastAsia="fr-FR"/>
        </w:rPr>
      </w:pPr>
    </w:p>
    <w:p w:rsidR="00F13C44" w:rsidRPr="00F13C44" w:rsidRDefault="00F13C44" w:rsidP="00E159FF">
      <w:pPr>
        <w:spacing w:after="0" w:line="240" w:lineRule="auto"/>
        <w:jc w:val="center"/>
        <w:rPr>
          <w:rFonts w:ascii="Times New Roman" w:eastAsia="Times New Roman" w:hAnsi="Times New Roman" w:cs="Times New Roman"/>
          <w:color w:val="E36C0A" w:themeColor="accent6" w:themeShade="BF"/>
          <w:sz w:val="24"/>
          <w:szCs w:val="24"/>
          <w:lang w:eastAsia="fr-FR"/>
        </w:rPr>
      </w:pPr>
      <w:r w:rsidRPr="00F13C44">
        <w:rPr>
          <w:rFonts w:ascii="Calibri" w:eastAsia="Times New Roman" w:hAnsi="Calibri" w:cs="Calibri"/>
          <w:b/>
          <w:bCs/>
          <w:color w:val="E36C0A" w:themeColor="accent6" w:themeShade="BF"/>
          <w:sz w:val="28"/>
          <w:szCs w:val="28"/>
          <w:lang w:eastAsia="fr-FR"/>
        </w:rPr>
        <w:t>La Ministre propose d’investir dans les examens biologiques d’urgence ? CHICHE !</w:t>
      </w:r>
    </w:p>
    <w:p w:rsidR="00F13C44" w:rsidRPr="00F13C44" w:rsidRDefault="00F13C44" w:rsidP="00E159FF">
      <w:pPr>
        <w:spacing w:after="0" w:line="240" w:lineRule="auto"/>
        <w:jc w:val="both"/>
        <w:rPr>
          <w:rFonts w:ascii="Times New Roman" w:eastAsia="Times New Roman" w:hAnsi="Times New Roman" w:cs="Times New Roman"/>
          <w:sz w:val="24"/>
          <w:szCs w:val="24"/>
          <w:lang w:eastAsia="fr-FR"/>
        </w:rPr>
      </w:pPr>
    </w:p>
    <w:p w:rsidR="00F13C44" w:rsidRPr="00F13C44" w:rsidRDefault="00F13C44" w:rsidP="00E159FF">
      <w:pPr>
        <w:spacing w:after="0" w:line="240" w:lineRule="auto"/>
        <w:jc w:val="both"/>
        <w:rPr>
          <w:rFonts w:ascii="Times New Roman" w:eastAsia="Times New Roman" w:hAnsi="Times New Roman" w:cs="Times New Roman"/>
          <w:sz w:val="24"/>
          <w:szCs w:val="24"/>
          <w:lang w:eastAsia="fr-FR"/>
        </w:rPr>
      </w:pPr>
      <w:r w:rsidRPr="00F13C44">
        <w:rPr>
          <w:rFonts w:ascii="Calibri" w:eastAsia="Times New Roman" w:hAnsi="Calibri" w:cs="Calibri"/>
          <w:color w:val="000000"/>
          <w:lang w:eastAsia="fr-FR"/>
        </w:rPr>
        <w:t>Le lundi 2 septembre au CHU de Poitiers, Madame la Ministre des Solidarités et de la Santé Agnès B</w:t>
      </w:r>
      <w:r w:rsidR="001C6332">
        <w:rPr>
          <w:rFonts w:ascii="Calibri" w:eastAsia="Times New Roman" w:hAnsi="Calibri" w:cs="Calibri"/>
          <w:color w:val="000000"/>
          <w:lang w:eastAsia="fr-FR"/>
        </w:rPr>
        <w:t>UZYN</w:t>
      </w:r>
      <w:r w:rsidRPr="00F13C44">
        <w:rPr>
          <w:rFonts w:ascii="Calibri" w:eastAsia="Times New Roman" w:hAnsi="Calibri" w:cs="Calibri"/>
          <w:color w:val="000000"/>
          <w:lang w:eastAsia="fr-FR"/>
        </w:rPr>
        <w:t xml:space="preserve"> avait proposé la mise en place d’automates permettant la réalisation d’examens de biologie délocalisés ou « hors les murs » dans les cabinets médicaux ou centres de santé et ce, dans l’objectif d’améliorer la gestion des soins non programmés et désengorger ainsi les services d’urgences. Ces mesures s’inscrivent dans le pacte de refondation des urgences à hauteur de 754 millions d’euros, proposé hier.</w:t>
      </w:r>
    </w:p>
    <w:p w:rsidR="00F13C44" w:rsidRPr="00F13C44" w:rsidRDefault="00F13C44" w:rsidP="00E159FF">
      <w:pPr>
        <w:spacing w:after="0" w:line="240" w:lineRule="auto"/>
        <w:jc w:val="both"/>
        <w:rPr>
          <w:rFonts w:ascii="Times New Roman" w:eastAsia="Times New Roman" w:hAnsi="Times New Roman" w:cs="Times New Roman"/>
          <w:sz w:val="24"/>
          <w:szCs w:val="24"/>
          <w:lang w:eastAsia="fr-FR"/>
        </w:rPr>
      </w:pPr>
    </w:p>
    <w:p w:rsidR="00F13C44" w:rsidRPr="00F13C44" w:rsidRDefault="00F13C44" w:rsidP="00AB6DB8">
      <w:pPr>
        <w:spacing w:after="0" w:line="240" w:lineRule="auto"/>
        <w:jc w:val="center"/>
        <w:rPr>
          <w:rFonts w:ascii="Times New Roman" w:eastAsia="Times New Roman" w:hAnsi="Times New Roman" w:cs="Times New Roman"/>
          <w:color w:val="0070C0"/>
          <w:sz w:val="28"/>
          <w:szCs w:val="28"/>
          <w:lang w:eastAsia="fr-FR"/>
        </w:rPr>
      </w:pPr>
      <w:r w:rsidRPr="00F13C44">
        <w:rPr>
          <w:rFonts w:ascii="Calibri" w:eastAsia="Times New Roman" w:hAnsi="Calibri" w:cs="Calibri"/>
          <w:b/>
          <w:bCs/>
          <w:color w:val="0070C0"/>
          <w:sz w:val="28"/>
          <w:szCs w:val="28"/>
          <w:lang w:eastAsia="fr-FR"/>
        </w:rPr>
        <w:t>Les représentants de biologie médicale – internes, biologistes hospitaliers et libéraux – lui répondent « CHICHE » !</w:t>
      </w:r>
    </w:p>
    <w:p w:rsidR="00F13C44" w:rsidRPr="00F13C44" w:rsidRDefault="00F13C44" w:rsidP="00E159FF">
      <w:pPr>
        <w:spacing w:after="0" w:line="240" w:lineRule="auto"/>
        <w:jc w:val="both"/>
        <w:rPr>
          <w:rFonts w:ascii="Times New Roman" w:eastAsia="Times New Roman" w:hAnsi="Times New Roman" w:cs="Times New Roman"/>
          <w:sz w:val="24"/>
          <w:szCs w:val="24"/>
          <w:lang w:eastAsia="fr-FR"/>
        </w:rPr>
      </w:pPr>
    </w:p>
    <w:p w:rsidR="00F13C44" w:rsidRPr="00F13C44" w:rsidRDefault="00F13C44" w:rsidP="00E159FF">
      <w:pPr>
        <w:spacing w:after="0" w:line="240" w:lineRule="auto"/>
        <w:jc w:val="both"/>
        <w:rPr>
          <w:rFonts w:ascii="Times New Roman" w:eastAsia="Times New Roman" w:hAnsi="Times New Roman" w:cs="Times New Roman"/>
          <w:sz w:val="24"/>
          <w:szCs w:val="24"/>
          <w:lang w:eastAsia="fr-FR"/>
        </w:rPr>
      </w:pPr>
      <w:r w:rsidRPr="00F13C44">
        <w:rPr>
          <w:rFonts w:ascii="Calibri" w:eastAsia="Times New Roman" w:hAnsi="Calibri" w:cs="Calibri"/>
          <w:color w:val="000000"/>
          <w:lang w:eastAsia="fr-FR"/>
        </w:rPr>
        <w:t xml:space="preserve">Nous regrettons que l’annonce de la Ministre ait été faite sans concertation préalable des </w:t>
      </w:r>
      <w:r w:rsidR="00E159FF">
        <w:rPr>
          <w:rFonts w:ascii="Calibri" w:eastAsia="Times New Roman" w:hAnsi="Calibri" w:cs="Calibri"/>
          <w:color w:val="000000"/>
          <w:lang w:eastAsia="fr-FR"/>
        </w:rPr>
        <w:t>biologistes médicaux</w:t>
      </w:r>
      <w:r w:rsidRPr="00F13C44">
        <w:rPr>
          <w:rFonts w:ascii="Calibri" w:eastAsia="Times New Roman" w:hAnsi="Calibri" w:cs="Calibri"/>
          <w:color w:val="000000"/>
          <w:lang w:eastAsia="fr-FR"/>
        </w:rPr>
        <w:t xml:space="preserve"> et nous rappelons la responsabilité des Gouvernements successifs dans l’augmentation des délais de rendu de résultats biologiques urgents, du fait d’une volonté d’industrialisation du secteur de la biologie médicale poussée à l’extrême. </w:t>
      </w:r>
    </w:p>
    <w:p w:rsidR="00F13C44" w:rsidRPr="00F13C44" w:rsidRDefault="00F13C44" w:rsidP="00E159FF">
      <w:pPr>
        <w:spacing w:after="0" w:line="240" w:lineRule="auto"/>
        <w:jc w:val="both"/>
        <w:rPr>
          <w:rFonts w:ascii="Times New Roman" w:eastAsia="Times New Roman" w:hAnsi="Times New Roman" w:cs="Times New Roman"/>
          <w:sz w:val="24"/>
          <w:szCs w:val="24"/>
          <w:lang w:eastAsia="fr-FR"/>
        </w:rPr>
      </w:pPr>
    </w:p>
    <w:p w:rsidR="00F13C44" w:rsidRPr="00F13C44" w:rsidRDefault="00F13C44" w:rsidP="00E159FF">
      <w:pPr>
        <w:spacing w:after="0" w:line="240" w:lineRule="auto"/>
        <w:jc w:val="both"/>
        <w:rPr>
          <w:rFonts w:ascii="Times New Roman" w:eastAsia="Times New Roman" w:hAnsi="Times New Roman" w:cs="Times New Roman"/>
          <w:sz w:val="24"/>
          <w:szCs w:val="24"/>
          <w:lang w:eastAsia="fr-FR"/>
        </w:rPr>
      </w:pPr>
      <w:r w:rsidRPr="00F13C44">
        <w:rPr>
          <w:rFonts w:ascii="Calibri" w:eastAsia="Times New Roman" w:hAnsi="Calibri" w:cs="Calibri"/>
          <w:color w:val="000000"/>
          <w:lang w:eastAsia="fr-FR"/>
        </w:rPr>
        <w:t>Pourquoi ne pas commencer par donner les moyens aux biologistes d’équiper les laboratoires de proximité d’automates d’urgences avant d’équiper chaque cabinet ?</w:t>
      </w:r>
    </w:p>
    <w:p w:rsidR="00F13C44" w:rsidRPr="00F13C44" w:rsidRDefault="00F13C44" w:rsidP="00E159FF">
      <w:pPr>
        <w:spacing w:after="0" w:line="240" w:lineRule="auto"/>
        <w:jc w:val="both"/>
        <w:rPr>
          <w:rFonts w:ascii="Times New Roman" w:eastAsia="Times New Roman" w:hAnsi="Times New Roman" w:cs="Times New Roman"/>
          <w:sz w:val="24"/>
          <w:szCs w:val="24"/>
          <w:lang w:eastAsia="fr-FR"/>
        </w:rPr>
      </w:pPr>
    </w:p>
    <w:p w:rsidR="00F13C44" w:rsidRPr="00F13C44" w:rsidRDefault="00F13C44" w:rsidP="00E159FF">
      <w:pPr>
        <w:spacing w:after="0" w:line="240" w:lineRule="auto"/>
        <w:jc w:val="both"/>
        <w:rPr>
          <w:rFonts w:ascii="Times New Roman" w:eastAsia="Times New Roman" w:hAnsi="Times New Roman" w:cs="Times New Roman"/>
          <w:sz w:val="24"/>
          <w:szCs w:val="24"/>
          <w:lang w:eastAsia="fr-FR"/>
        </w:rPr>
      </w:pPr>
      <w:r w:rsidRPr="00F13C44">
        <w:rPr>
          <w:rFonts w:ascii="Calibri" w:eastAsia="Times New Roman" w:hAnsi="Calibri" w:cs="Calibri"/>
          <w:color w:val="000000"/>
          <w:lang w:eastAsia="fr-FR"/>
        </w:rPr>
        <w:t>Le biologiste médical est l’expert responsable de l’examen biologique depuis le prélèvement jusqu’à l’interprétation du résultat. Nous demandons à Madame la Ministre - ainsi qu’au Directeur de l’Assurance maladie - d’écouter les solutions concrètes des représentants de biologie pour améliorer la qualité des soins de proximité et le délai de rendu de résultats critiques. </w:t>
      </w:r>
    </w:p>
    <w:p w:rsidR="00F13C44" w:rsidRPr="00F13C44" w:rsidRDefault="00F13C44" w:rsidP="00E159FF">
      <w:pPr>
        <w:spacing w:after="0" w:line="240" w:lineRule="auto"/>
        <w:jc w:val="both"/>
        <w:rPr>
          <w:rFonts w:ascii="Times New Roman" w:eastAsia="Times New Roman" w:hAnsi="Times New Roman" w:cs="Times New Roman"/>
          <w:sz w:val="24"/>
          <w:szCs w:val="24"/>
          <w:lang w:eastAsia="fr-FR"/>
        </w:rPr>
      </w:pPr>
    </w:p>
    <w:p w:rsidR="00F13C44" w:rsidRPr="00F13C44" w:rsidRDefault="00F13C44" w:rsidP="00E159FF">
      <w:pPr>
        <w:spacing w:after="0" w:line="240" w:lineRule="auto"/>
        <w:jc w:val="both"/>
        <w:rPr>
          <w:rFonts w:ascii="Times New Roman" w:eastAsia="Times New Roman" w:hAnsi="Times New Roman" w:cs="Times New Roman"/>
          <w:sz w:val="24"/>
          <w:szCs w:val="24"/>
          <w:lang w:eastAsia="fr-FR"/>
        </w:rPr>
      </w:pPr>
      <w:r w:rsidRPr="00F13C44">
        <w:rPr>
          <w:rFonts w:ascii="Calibri" w:eastAsia="Times New Roman" w:hAnsi="Calibri" w:cs="Calibri"/>
          <w:color w:val="000000"/>
          <w:lang w:eastAsia="fr-FR"/>
        </w:rPr>
        <w:t>Rappelons qu’</w:t>
      </w:r>
      <w:r w:rsidRPr="00F13C44">
        <w:rPr>
          <w:rFonts w:ascii="Calibri" w:eastAsia="Times New Roman" w:hAnsi="Calibri" w:cs="Calibri"/>
          <w:b/>
          <w:bCs/>
          <w:color w:val="000000"/>
          <w:lang w:eastAsia="fr-FR"/>
        </w:rPr>
        <w:t>un examen de biologie médicale délocalisé coûte en moyenn</w:t>
      </w:r>
      <w:r w:rsidRPr="00F13C44">
        <w:rPr>
          <w:rFonts w:ascii="Calibri" w:eastAsia="Times New Roman" w:hAnsi="Calibri" w:cs="Calibri"/>
          <w:b/>
          <w:bCs/>
          <w:color w:val="000000"/>
          <w:shd w:val="clear" w:color="auto" w:fill="FFFFFF"/>
          <w:lang w:eastAsia="fr-FR"/>
        </w:rPr>
        <w:t>e 5 foi</w:t>
      </w:r>
      <w:r w:rsidRPr="00F13C44">
        <w:rPr>
          <w:rFonts w:ascii="Calibri" w:eastAsia="Times New Roman" w:hAnsi="Calibri" w:cs="Calibri"/>
          <w:b/>
          <w:bCs/>
          <w:color w:val="000000"/>
          <w:lang w:eastAsia="fr-FR"/>
        </w:rPr>
        <w:t>s plus cher qu’un examen réalisé au laboratoire</w:t>
      </w:r>
      <w:r w:rsidRPr="00F13C44">
        <w:rPr>
          <w:rFonts w:ascii="Calibri" w:eastAsia="Times New Roman" w:hAnsi="Calibri" w:cs="Calibri"/>
          <w:color w:val="000000"/>
          <w:lang w:eastAsia="fr-FR"/>
        </w:rPr>
        <w:t xml:space="preserve"> et il demande une organisation </w:t>
      </w:r>
      <w:r w:rsidR="00E159FF">
        <w:rPr>
          <w:rFonts w:ascii="Calibri" w:eastAsia="Times New Roman" w:hAnsi="Calibri" w:cs="Calibri"/>
          <w:color w:val="000000"/>
          <w:lang w:eastAsia="fr-FR"/>
        </w:rPr>
        <w:t>exigeante</w:t>
      </w:r>
      <w:r w:rsidRPr="00F13C44">
        <w:rPr>
          <w:rFonts w:ascii="Calibri" w:eastAsia="Times New Roman" w:hAnsi="Calibri" w:cs="Calibri"/>
          <w:color w:val="000000"/>
          <w:lang w:eastAsia="fr-FR"/>
        </w:rPr>
        <w:t xml:space="preserve"> et un investissement chronophage - notamment par le professionnel utilisateur - pour en assurer la qualité.</w:t>
      </w:r>
    </w:p>
    <w:p w:rsidR="00F13C44" w:rsidRPr="00F13C44" w:rsidRDefault="00F13C44" w:rsidP="00E159FF">
      <w:pPr>
        <w:spacing w:after="0" w:line="240" w:lineRule="auto"/>
        <w:jc w:val="both"/>
        <w:rPr>
          <w:rFonts w:ascii="Times New Roman" w:eastAsia="Times New Roman" w:hAnsi="Times New Roman" w:cs="Times New Roman"/>
          <w:sz w:val="24"/>
          <w:szCs w:val="24"/>
          <w:lang w:eastAsia="fr-FR"/>
        </w:rPr>
      </w:pPr>
    </w:p>
    <w:p w:rsidR="00F13C44" w:rsidRPr="00F13C44" w:rsidRDefault="00F13C44" w:rsidP="00AB6DB8">
      <w:pPr>
        <w:spacing w:after="0" w:line="240" w:lineRule="auto"/>
        <w:jc w:val="center"/>
        <w:rPr>
          <w:rFonts w:ascii="Times New Roman" w:eastAsia="Times New Roman" w:hAnsi="Times New Roman" w:cs="Times New Roman"/>
          <w:color w:val="0070C0"/>
          <w:sz w:val="24"/>
          <w:szCs w:val="24"/>
          <w:lang w:eastAsia="fr-FR"/>
        </w:rPr>
      </w:pPr>
      <w:r>
        <w:rPr>
          <w:rFonts w:ascii="Calibri" w:eastAsia="Times New Roman" w:hAnsi="Calibri" w:cs="Calibri"/>
          <w:b/>
          <w:bCs/>
          <w:color w:val="0070C0"/>
          <w:sz w:val="24"/>
          <w:szCs w:val="24"/>
          <w:lang w:eastAsia="fr-FR"/>
        </w:rPr>
        <w:t>La</w:t>
      </w:r>
      <w:r w:rsidRPr="00F13C44">
        <w:rPr>
          <w:rFonts w:ascii="Calibri" w:eastAsia="Times New Roman" w:hAnsi="Calibri" w:cs="Calibri"/>
          <w:b/>
          <w:bCs/>
          <w:color w:val="0070C0"/>
          <w:sz w:val="24"/>
          <w:szCs w:val="24"/>
          <w:lang w:eastAsia="fr-FR"/>
        </w:rPr>
        <w:t xml:space="preserve"> biologie « hors les murs » doit être mise en place uniquement lorsqu’elle est absolument indispensable et après réflexion</w:t>
      </w:r>
      <w:r>
        <w:rPr>
          <w:rFonts w:ascii="Calibri" w:eastAsia="Times New Roman" w:hAnsi="Calibri" w:cs="Calibri"/>
          <w:b/>
          <w:bCs/>
          <w:color w:val="0070C0"/>
          <w:sz w:val="24"/>
          <w:szCs w:val="24"/>
          <w:lang w:eastAsia="fr-FR"/>
        </w:rPr>
        <w:t>s</w:t>
      </w:r>
      <w:r w:rsidRPr="00F13C44">
        <w:rPr>
          <w:rFonts w:ascii="Calibri" w:eastAsia="Times New Roman" w:hAnsi="Calibri" w:cs="Calibri"/>
          <w:b/>
          <w:bCs/>
          <w:color w:val="0070C0"/>
          <w:sz w:val="24"/>
          <w:szCs w:val="24"/>
          <w:lang w:eastAsia="fr-FR"/>
        </w:rPr>
        <w:t xml:space="preserve"> coordonnée</w:t>
      </w:r>
      <w:r>
        <w:rPr>
          <w:rFonts w:ascii="Calibri" w:eastAsia="Times New Roman" w:hAnsi="Calibri" w:cs="Calibri"/>
          <w:b/>
          <w:bCs/>
          <w:color w:val="0070C0"/>
          <w:sz w:val="24"/>
          <w:szCs w:val="24"/>
          <w:lang w:eastAsia="fr-FR"/>
        </w:rPr>
        <w:t>s</w:t>
      </w:r>
      <w:r w:rsidRPr="00F13C44">
        <w:rPr>
          <w:rFonts w:ascii="Calibri" w:eastAsia="Times New Roman" w:hAnsi="Calibri" w:cs="Calibri"/>
          <w:b/>
          <w:bCs/>
          <w:color w:val="0070C0"/>
          <w:sz w:val="24"/>
          <w:szCs w:val="24"/>
          <w:lang w:eastAsia="fr-FR"/>
        </w:rPr>
        <w:t xml:space="preserve"> entre tous les acteurs !</w:t>
      </w:r>
    </w:p>
    <w:p w:rsidR="00F13C44" w:rsidRPr="00F13C44" w:rsidRDefault="00F13C44" w:rsidP="00E159FF">
      <w:pPr>
        <w:spacing w:after="0" w:line="240" w:lineRule="auto"/>
        <w:jc w:val="both"/>
        <w:rPr>
          <w:rFonts w:ascii="Times New Roman" w:eastAsia="Times New Roman" w:hAnsi="Times New Roman" w:cs="Times New Roman"/>
          <w:sz w:val="24"/>
          <w:szCs w:val="24"/>
          <w:lang w:eastAsia="fr-FR"/>
        </w:rPr>
      </w:pPr>
    </w:p>
    <w:p w:rsidR="00F13C44" w:rsidRPr="00F13C44" w:rsidRDefault="00F13C44" w:rsidP="00E159FF">
      <w:pPr>
        <w:spacing w:after="0" w:line="240" w:lineRule="auto"/>
        <w:jc w:val="both"/>
        <w:rPr>
          <w:rFonts w:ascii="Times New Roman" w:eastAsia="Times New Roman" w:hAnsi="Times New Roman" w:cs="Times New Roman"/>
          <w:sz w:val="24"/>
          <w:szCs w:val="24"/>
          <w:lang w:eastAsia="fr-FR"/>
        </w:rPr>
      </w:pPr>
      <w:r w:rsidRPr="00F13C44">
        <w:rPr>
          <w:rFonts w:ascii="Calibri" w:eastAsia="Times New Roman" w:hAnsi="Calibri" w:cs="Calibri"/>
          <w:color w:val="000000"/>
          <w:lang w:eastAsia="fr-FR"/>
        </w:rPr>
        <w:lastRenderedPageBreak/>
        <w:t>Il faut désengorger les services d’urgences</w:t>
      </w:r>
      <w:r>
        <w:rPr>
          <w:rFonts w:ascii="Calibri" w:eastAsia="Times New Roman" w:hAnsi="Calibri" w:cs="Calibri"/>
          <w:color w:val="000000"/>
          <w:lang w:eastAsia="fr-FR"/>
        </w:rPr>
        <w:t> et</w:t>
      </w:r>
      <w:r w:rsidRPr="00F13C44">
        <w:rPr>
          <w:rFonts w:ascii="Calibri" w:eastAsia="Times New Roman" w:hAnsi="Calibri" w:cs="Calibri"/>
          <w:color w:val="000000"/>
          <w:lang w:eastAsia="fr-FR"/>
        </w:rPr>
        <w:t xml:space="preserve"> les biologistes médicaux sont prêts à prendre leurs responsabilités pour organiser la filière de biologie d’urgence, en ville comme à l’hôpital !</w:t>
      </w:r>
    </w:p>
    <w:p w:rsidR="00F13C44" w:rsidRPr="00F13C44" w:rsidRDefault="00F13C44" w:rsidP="00E159FF">
      <w:pPr>
        <w:spacing w:after="0" w:line="240" w:lineRule="auto"/>
        <w:jc w:val="both"/>
        <w:rPr>
          <w:rFonts w:ascii="Times New Roman" w:eastAsia="Times New Roman" w:hAnsi="Times New Roman" w:cs="Times New Roman"/>
          <w:sz w:val="24"/>
          <w:szCs w:val="24"/>
          <w:lang w:eastAsia="fr-FR"/>
        </w:rPr>
      </w:pPr>
    </w:p>
    <w:p w:rsidR="00F13C44" w:rsidRPr="00F13C44" w:rsidRDefault="00F13C44" w:rsidP="00E159FF">
      <w:pPr>
        <w:spacing w:after="0" w:line="240" w:lineRule="auto"/>
        <w:jc w:val="both"/>
        <w:rPr>
          <w:rFonts w:ascii="Times New Roman" w:eastAsia="Times New Roman" w:hAnsi="Times New Roman" w:cs="Times New Roman"/>
          <w:sz w:val="24"/>
          <w:szCs w:val="24"/>
          <w:lang w:eastAsia="fr-FR"/>
        </w:rPr>
      </w:pPr>
      <w:r w:rsidRPr="00F13C44">
        <w:rPr>
          <w:rFonts w:ascii="Calibri" w:eastAsia="Times New Roman" w:hAnsi="Calibri" w:cs="Calibri"/>
          <w:color w:val="000000"/>
          <w:lang w:eastAsia="fr-FR"/>
        </w:rPr>
        <w:t xml:space="preserve">Il faut </w:t>
      </w:r>
      <w:r>
        <w:rPr>
          <w:rFonts w:ascii="Calibri" w:eastAsia="Times New Roman" w:hAnsi="Calibri" w:cs="Calibri"/>
          <w:color w:val="000000"/>
          <w:lang w:eastAsia="fr-FR"/>
        </w:rPr>
        <w:t xml:space="preserve">donc </w:t>
      </w:r>
      <w:r w:rsidRPr="00F13C44">
        <w:rPr>
          <w:rFonts w:ascii="Calibri" w:eastAsia="Times New Roman" w:hAnsi="Calibri" w:cs="Calibri"/>
          <w:color w:val="000000"/>
          <w:lang w:eastAsia="fr-FR"/>
        </w:rPr>
        <w:t>sortir de l’incantation et adopter des mesures courageuses après une large concertation :</w:t>
      </w:r>
    </w:p>
    <w:p w:rsidR="00F13C44" w:rsidRPr="00F13C44" w:rsidRDefault="00F13C44" w:rsidP="00AB6DB8">
      <w:pPr>
        <w:numPr>
          <w:ilvl w:val="0"/>
          <w:numId w:val="1"/>
        </w:numPr>
        <w:spacing w:after="0"/>
        <w:jc w:val="both"/>
        <w:textAlignment w:val="baseline"/>
        <w:rPr>
          <w:rFonts w:ascii="Calibri" w:eastAsia="Times New Roman" w:hAnsi="Calibri" w:cs="Calibri"/>
          <w:color w:val="000000"/>
          <w:lang w:eastAsia="fr-FR"/>
        </w:rPr>
      </w:pPr>
      <w:r w:rsidRPr="00F13C44">
        <w:rPr>
          <w:rFonts w:ascii="Calibri" w:eastAsia="Times New Roman" w:hAnsi="Calibri" w:cs="Calibri"/>
          <w:b/>
          <w:bCs/>
          <w:color w:val="000000"/>
          <w:lang w:eastAsia="fr-FR"/>
        </w:rPr>
        <w:t>Assouplissement de l’accréditation</w:t>
      </w:r>
      <w:r w:rsidRPr="00F13C44">
        <w:rPr>
          <w:rFonts w:ascii="Calibri" w:eastAsia="Times New Roman" w:hAnsi="Calibri" w:cs="Calibri"/>
          <w:color w:val="000000"/>
          <w:lang w:eastAsia="fr-FR"/>
        </w:rPr>
        <w:t xml:space="preserve"> des laboratoires qui est actuellement inadaptée et représente un frein à la mise en place d’une biologie de proximité rapide et de qualité.</w:t>
      </w:r>
    </w:p>
    <w:p w:rsidR="00F13C44" w:rsidRPr="00F13C44" w:rsidRDefault="00F13C44" w:rsidP="00AB6DB8">
      <w:pPr>
        <w:numPr>
          <w:ilvl w:val="0"/>
          <w:numId w:val="1"/>
        </w:numPr>
        <w:spacing w:after="0"/>
        <w:jc w:val="both"/>
        <w:textAlignment w:val="baseline"/>
        <w:rPr>
          <w:rFonts w:ascii="Calibri" w:eastAsia="Times New Roman" w:hAnsi="Calibri" w:cs="Calibri"/>
          <w:b/>
          <w:bCs/>
          <w:color w:val="000000"/>
          <w:lang w:eastAsia="fr-FR"/>
        </w:rPr>
      </w:pPr>
      <w:r w:rsidRPr="00F13C44">
        <w:rPr>
          <w:rFonts w:ascii="Calibri" w:eastAsia="Times New Roman" w:hAnsi="Calibri" w:cs="Calibri"/>
          <w:b/>
          <w:bCs/>
          <w:color w:val="000000"/>
          <w:lang w:eastAsia="fr-FR"/>
        </w:rPr>
        <w:t>Remboursement des examens de biologie délocalisée « hors les murs »</w:t>
      </w:r>
    </w:p>
    <w:p w:rsidR="00F13C44" w:rsidRPr="00F13C44" w:rsidRDefault="00F13C44" w:rsidP="00AB6DB8">
      <w:pPr>
        <w:numPr>
          <w:ilvl w:val="0"/>
          <w:numId w:val="1"/>
        </w:numPr>
        <w:spacing w:after="0"/>
        <w:jc w:val="both"/>
        <w:textAlignment w:val="baseline"/>
        <w:rPr>
          <w:rFonts w:ascii="Calibri" w:eastAsia="Times New Roman" w:hAnsi="Calibri" w:cs="Calibri"/>
          <w:color w:val="000000"/>
          <w:lang w:eastAsia="fr-FR"/>
        </w:rPr>
      </w:pPr>
      <w:r w:rsidRPr="00F13C44">
        <w:rPr>
          <w:rFonts w:ascii="Calibri" w:eastAsia="Times New Roman" w:hAnsi="Calibri" w:cs="Calibri"/>
          <w:b/>
          <w:bCs/>
          <w:color w:val="000000"/>
          <w:lang w:eastAsia="fr-FR"/>
        </w:rPr>
        <w:t>Déblocage de moyens</w:t>
      </w:r>
      <w:r w:rsidRPr="00F13C44">
        <w:rPr>
          <w:rFonts w:ascii="Calibri" w:eastAsia="Times New Roman" w:hAnsi="Calibri" w:cs="Calibri"/>
          <w:color w:val="000000"/>
          <w:lang w:eastAsia="fr-FR"/>
        </w:rPr>
        <w:t xml:space="preserve"> en lieu et place des coupes budgétaires prévues afin de permettre le déploiement d’automates d’urgence au sein des laboratoires de proximité.</w:t>
      </w:r>
    </w:p>
    <w:p w:rsidR="00F13C44" w:rsidRDefault="00F13C44" w:rsidP="00AB6DB8">
      <w:pPr>
        <w:numPr>
          <w:ilvl w:val="0"/>
          <w:numId w:val="1"/>
        </w:numPr>
        <w:spacing w:after="0"/>
        <w:jc w:val="both"/>
        <w:textAlignment w:val="baseline"/>
        <w:rPr>
          <w:rFonts w:ascii="Calibri" w:eastAsia="Times New Roman" w:hAnsi="Calibri" w:cs="Calibri"/>
          <w:b/>
          <w:bCs/>
          <w:color w:val="000000"/>
          <w:lang w:eastAsia="fr-FR"/>
        </w:rPr>
      </w:pPr>
      <w:r w:rsidRPr="00F13C44">
        <w:rPr>
          <w:rFonts w:ascii="Calibri" w:eastAsia="Times New Roman" w:hAnsi="Calibri" w:cs="Calibri"/>
          <w:b/>
          <w:bCs/>
          <w:color w:val="000000"/>
          <w:lang w:eastAsia="fr-FR"/>
        </w:rPr>
        <w:t>Limiter la biologie « hors les murs » à des situations et structures bien spécifiques. </w:t>
      </w:r>
    </w:p>
    <w:p w:rsidR="00E159FF" w:rsidRDefault="00E159FF" w:rsidP="00E159FF">
      <w:pPr>
        <w:shd w:val="clear" w:color="auto" w:fill="FFFFFF"/>
        <w:spacing w:after="0" w:line="240" w:lineRule="auto"/>
        <w:jc w:val="both"/>
        <w:rPr>
          <w:rFonts w:ascii="Helvetica" w:eastAsia="Times New Roman" w:hAnsi="Helvetica" w:cs="Times New Roman"/>
          <w:color w:val="26282A"/>
          <w:sz w:val="20"/>
          <w:szCs w:val="20"/>
          <w:lang w:eastAsia="fr-FR"/>
        </w:rPr>
      </w:pPr>
    </w:p>
    <w:p w:rsidR="00E159FF" w:rsidRPr="00E159FF" w:rsidRDefault="00E159FF" w:rsidP="00E159FF">
      <w:pPr>
        <w:shd w:val="clear" w:color="auto" w:fill="FFFFFF"/>
        <w:spacing w:after="0" w:line="240" w:lineRule="auto"/>
        <w:jc w:val="both"/>
        <w:rPr>
          <w:rFonts w:eastAsia="Times New Roman" w:cstheme="minorHAnsi"/>
          <w:color w:val="26282A"/>
          <w:lang w:eastAsia="fr-FR"/>
        </w:rPr>
      </w:pPr>
      <w:r w:rsidRPr="00E159FF">
        <w:rPr>
          <w:rFonts w:eastAsia="Times New Roman" w:cstheme="minorHAnsi"/>
          <w:color w:val="26282A"/>
          <w:lang w:eastAsia="fr-FR"/>
        </w:rPr>
        <w:t>Des réponses</w:t>
      </w:r>
      <w:r w:rsidR="00AB6DB8">
        <w:rPr>
          <w:rFonts w:eastAsia="Times New Roman" w:cstheme="minorHAnsi"/>
          <w:color w:val="26282A"/>
          <w:lang w:eastAsia="fr-FR"/>
        </w:rPr>
        <w:t xml:space="preserve"> doivent</w:t>
      </w:r>
      <w:r w:rsidRPr="00E159FF">
        <w:rPr>
          <w:rFonts w:eastAsia="Times New Roman" w:cstheme="minorHAnsi"/>
          <w:color w:val="26282A"/>
          <w:lang w:eastAsia="fr-FR"/>
        </w:rPr>
        <w:t xml:space="preserve"> être </w:t>
      </w:r>
      <w:r w:rsidR="00AB6DB8">
        <w:rPr>
          <w:rFonts w:eastAsia="Times New Roman" w:cstheme="minorHAnsi"/>
          <w:color w:val="26282A"/>
          <w:lang w:eastAsia="fr-FR"/>
        </w:rPr>
        <w:t xml:space="preserve">également </w:t>
      </w:r>
      <w:r w:rsidRPr="00E159FF">
        <w:rPr>
          <w:rFonts w:eastAsia="Times New Roman" w:cstheme="minorHAnsi"/>
          <w:color w:val="26282A"/>
          <w:lang w:eastAsia="fr-FR"/>
        </w:rPr>
        <w:t>apportées au travers de la coopération entre professionnels de santé via les CPTS en constitution et dans laquelle il est important d’inscrire la continuité et la permanence des soins non programmés de façon pragmatique et efficiente.</w:t>
      </w:r>
    </w:p>
    <w:p w:rsidR="00F13C44" w:rsidRPr="00F13C44" w:rsidRDefault="00F13C44" w:rsidP="00E159FF">
      <w:pPr>
        <w:spacing w:after="0" w:line="240" w:lineRule="auto"/>
        <w:jc w:val="both"/>
        <w:rPr>
          <w:rFonts w:ascii="Times New Roman" w:eastAsia="Times New Roman" w:hAnsi="Times New Roman" w:cs="Times New Roman"/>
          <w:sz w:val="24"/>
          <w:szCs w:val="24"/>
          <w:lang w:eastAsia="fr-FR"/>
        </w:rPr>
      </w:pPr>
    </w:p>
    <w:p w:rsidR="00F13C44" w:rsidRPr="00F13C44" w:rsidRDefault="00F13C44" w:rsidP="00AB6DB8">
      <w:pPr>
        <w:spacing w:after="0" w:line="240" w:lineRule="auto"/>
        <w:jc w:val="center"/>
        <w:rPr>
          <w:rFonts w:ascii="Times New Roman" w:eastAsia="Times New Roman" w:hAnsi="Times New Roman" w:cs="Times New Roman"/>
          <w:color w:val="0070C0"/>
          <w:sz w:val="28"/>
          <w:szCs w:val="28"/>
          <w:lang w:eastAsia="fr-FR"/>
        </w:rPr>
      </w:pPr>
      <w:r w:rsidRPr="00F13C44">
        <w:rPr>
          <w:rFonts w:ascii="Calibri" w:eastAsia="Times New Roman" w:hAnsi="Calibri" w:cs="Calibri"/>
          <w:b/>
          <w:bCs/>
          <w:color w:val="0070C0"/>
          <w:sz w:val="28"/>
          <w:szCs w:val="28"/>
          <w:lang w:eastAsia="fr-FR"/>
        </w:rPr>
        <w:t>La maison brûle : qu’attendons-nous ?</w:t>
      </w:r>
    </w:p>
    <w:p w:rsidR="00F13C44" w:rsidRPr="00F13C44" w:rsidRDefault="00F13C44" w:rsidP="00E159FF">
      <w:pPr>
        <w:spacing w:after="0" w:line="240" w:lineRule="auto"/>
        <w:jc w:val="both"/>
        <w:rPr>
          <w:rFonts w:ascii="Times New Roman" w:eastAsia="Times New Roman" w:hAnsi="Times New Roman" w:cs="Times New Roman"/>
          <w:sz w:val="24"/>
          <w:szCs w:val="24"/>
          <w:lang w:eastAsia="fr-FR"/>
        </w:rPr>
      </w:pPr>
    </w:p>
    <w:p w:rsidR="00F13C44" w:rsidRPr="00F13C44" w:rsidRDefault="00F13C44" w:rsidP="00E159FF">
      <w:pPr>
        <w:spacing w:after="0" w:line="240" w:lineRule="auto"/>
        <w:jc w:val="both"/>
        <w:rPr>
          <w:rFonts w:ascii="Times New Roman" w:eastAsia="Times New Roman" w:hAnsi="Times New Roman" w:cs="Times New Roman"/>
          <w:sz w:val="24"/>
          <w:szCs w:val="24"/>
          <w:lang w:eastAsia="fr-FR"/>
        </w:rPr>
      </w:pPr>
      <w:r w:rsidRPr="00F13C44">
        <w:rPr>
          <w:rFonts w:ascii="Calibri" w:eastAsia="Times New Roman" w:hAnsi="Calibri" w:cs="Calibri"/>
          <w:color w:val="000000"/>
          <w:lang w:eastAsia="fr-FR"/>
        </w:rPr>
        <w:t>Nous espérons très vivement des annonces fortes lors de la réunion prévue demain le 11 septembre avec le Directeur général de l’assurance maladie, Monsieur Nicolas R</w:t>
      </w:r>
      <w:r w:rsidR="00AB6DB8">
        <w:rPr>
          <w:rFonts w:ascii="Calibri" w:eastAsia="Times New Roman" w:hAnsi="Calibri" w:cs="Calibri"/>
          <w:color w:val="000000"/>
          <w:lang w:eastAsia="fr-FR"/>
        </w:rPr>
        <w:t>EVEL</w:t>
      </w:r>
      <w:r w:rsidRPr="00F13C44">
        <w:rPr>
          <w:rFonts w:ascii="Calibri" w:eastAsia="Times New Roman" w:hAnsi="Calibri" w:cs="Calibri"/>
          <w:color w:val="000000"/>
          <w:lang w:eastAsia="fr-FR"/>
        </w:rPr>
        <w:t>. </w:t>
      </w:r>
    </w:p>
    <w:p w:rsidR="00F13C44" w:rsidRPr="00F13C44" w:rsidRDefault="00F13C44" w:rsidP="00E159FF">
      <w:pPr>
        <w:spacing w:after="0" w:line="240" w:lineRule="auto"/>
        <w:jc w:val="both"/>
        <w:rPr>
          <w:rFonts w:ascii="Times New Roman" w:eastAsia="Times New Roman" w:hAnsi="Times New Roman" w:cs="Times New Roman"/>
          <w:sz w:val="24"/>
          <w:szCs w:val="24"/>
          <w:lang w:eastAsia="fr-FR"/>
        </w:rPr>
      </w:pPr>
    </w:p>
    <w:p w:rsidR="00F13C44" w:rsidRDefault="00F13C44" w:rsidP="00AB6DB8">
      <w:pPr>
        <w:spacing w:after="0" w:line="240" w:lineRule="auto"/>
        <w:rPr>
          <w:rFonts w:ascii="Calibri" w:eastAsia="Times New Roman" w:hAnsi="Calibri" w:cs="Calibri"/>
          <w:b/>
          <w:bCs/>
          <w:color w:val="000000" w:themeColor="text1"/>
          <w:lang w:eastAsia="fr-FR"/>
        </w:rPr>
      </w:pPr>
      <w:r w:rsidRPr="00F13C44">
        <w:rPr>
          <w:rFonts w:ascii="Calibri" w:eastAsia="Times New Roman" w:hAnsi="Calibri" w:cs="Calibri"/>
          <w:b/>
          <w:bCs/>
          <w:color w:val="000000" w:themeColor="text1"/>
          <w:lang w:eastAsia="fr-FR"/>
        </w:rPr>
        <w:t>Les représentants - internes, biologistes libéraux et hospitaliers - ont des propositions concrètes pour sortir de la crise</w:t>
      </w:r>
      <w:r w:rsidR="007B6982">
        <w:rPr>
          <w:rFonts w:ascii="Calibri" w:eastAsia="Times New Roman" w:hAnsi="Calibri" w:cs="Calibri"/>
          <w:b/>
          <w:bCs/>
          <w:color w:val="000000" w:themeColor="text1"/>
          <w:lang w:eastAsia="fr-FR"/>
        </w:rPr>
        <w:t>.</w:t>
      </w:r>
    </w:p>
    <w:p w:rsidR="007B6982" w:rsidRDefault="007B6982" w:rsidP="00AB6DB8">
      <w:pPr>
        <w:spacing w:after="0" w:line="240" w:lineRule="auto"/>
        <w:rPr>
          <w:rFonts w:ascii="Calibri" w:eastAsia="Times New Roman" w:hAnsi="Calibri" w:cs="Calibri"/>
          <w:b/>
          <w:bCs/>
          <w:color w:val="000000" w:themeColor="text1"/>
          <w:lang w:eastAsia="fr-FR"/>
        </w:rPr>
      </w:pPr>
    </w:p>
    <w:p w:rsidR="007B6982" w:rsidRPr="00731FA6" w:rsidRDefault="00095D45" w:rsidP="007B6982">
      <w:pPr>
        <w:rPr>
          <w:b/>
        </w:rPr>
      </w:pPr>
      <w:r>
        <w:rPr>
          <w:b/>
        </w:rPr>
        <w:t xml:space="preserve">Nous espérons très vivement, </w:t>
      </w:r>
      <w:r w:rsidR="007B6982" w:rsidRPr="00731FA6">
        <w:rPr>
          <w:b/>
        </w:rPr>
        <w:t>Madame la Ministre et Monsieur le Directeur général</w:t>
      </w:r>
      <w:r>
        <w:rPr>
          <w:b/>
        </w:rPr>
        <w:t>,</w:t>
      </w:r>
      <w:r w:rsidR="007B6982" w:rsidRPr="00731FA6">
        <w:rPr>
          <w:b/>
        </w:rPr>
        <w:t xml:space="preserve"> que vous voudrez saisir notre main tendue.</w:t>
      </w:r>
    </w:p>
    <w:p w:rsidR="007B6982" w:rsidRPr="00570AC1" w:rsidRDefault="007B6982" w:rsidP="007B6982">
      <w:pPr>
        <w:rPr>
          <w:b/>
          <w:color w:val="FF0000"/>
        </w:rPr>
      </w:pPr>
      <w:r w:rsidRPr="00731FA6">
        <w:rPr>
          <w:b/>
        </w:rPr>
        <w:t xml:space="preserve">Avec l’expression de </w:t>
      </w:r>
      <w:r w:rsidRPr="00095D45">
        <w:rPr>
          <w:b/>
        </w:rPr>
        <w:t>notre très haute considération.</w:t>
      </w:r>
    </w:p>
    <w:p w:rsidR="007B6982" w:rsidRPr="00AB6DB8" w:rsidRDefault="007B6982" w:rsidP="00AB6DB8">
      <w:pPr>
        <w:spacing w:after="0" w:line="240" w:lineRule="auto"/>
        <w:rPr>
          <w:rFonts w:ascii="Calibri" w:eastAsia="Times New Roman" w:hAnsi="Calibri" w:cs="Calibri"/>
          <w:b/>
          <w:bCs/>
          <w:color w:val="000000" w:themeColor="text1"/>
          <w:lang w:eastAsia="fr-FR"/>
        </w:rPr>
      </w:pPr>
    </w:p>
    <w:p w:rsidR="001C6332" w:rsidRDefault="001C6332" w:rsidP="001C6332">
      <w:pPr>
        <w:pStyle w:val="NormalWeb"/>
        <w:spacing w:before="0" w:beforeAutospacing="0" w:after="0" w:afterAutospacing="0" w:line="276" w:lineRule="auto"/>
        <w:rPr>
          <w:rFonts w:asciiTheme="majorHAnsi" w:hAnsiTheme="majorHAnsi" w:cstheme="majorHAnsi"/>
          <w:sz w:val="22"/>
          <w:szCs w:val="22"/>
        </w:rPr>
      </w:pPr>
    </w:p>
    <w:p w:rsidR="001C6332" w:rsidRDefault="001C6332" w:rsidP="001C6332">
      <w:pPr>
        <w:pStyle w:val="NormalWeb"/>
        <w:spacing w:before="0" w:beforeAutospacing="0" w:after="0" w:afterAutospacing="0" w:line="276" w:lineRule="auto"/>
        <w:rPr>
          <w:rFonts w:asciiTheme="majorHAnsi" w:hAnsiTheme="majorHAnsi" w:cstheme="majorHAnsi"/>
          <w:sz w:val="22"/>
          <w:szCs w:val="22"/>
        </w:rPr>
      </w:pPr>
    </w:p>
    <w:p w:rsidR="001C6332" w:rsidRPr="001C6332" w:rsidRDefault="001C6332" w:rsidP="001C6332">
      <w:pPr>
        <w:pStyle w:val="NormalWeb"/>
        <w:spacing w:before="0" w:beforeAutospacing="0" w:after="0" w:afterAutospacing="0" w:line="360" w:lineRule="auto"/>
        <w:rPr>
          <w:rStyle w:val="Lienhypertexte"/>
          <w:rFonts w:asciiTheme="minorHAnsi" w:eastAsiaTheme="majorEastAsia" w:hAnsiTheme="minorHAnsi" w:cstheme="minorHAnsi"/>
          <w:color w:val="auto"/>
          <w:sz w:val="22"/>
          <w:szCs w:val="22"/>
          <w:u w:val="none"/>
        </w:rPr>
      </w:pPr>
      <w:r w:rsidRPr="001C6332">
        <w:rPr>
          <w:rFonts w:asciiTheme="minorHAnsi" w:hAnsiTheme="minorHAnsi" w:cstheme="minorHAnsi"/>
          <w:sz w:val="22"/>
          <w:szCs w:val="22"/>
        </w:rPr>
        <w:t xml:space="preserve">Dr. Lionel BARRAND – Président du </w:t>
      </w:r>
      <w:r w:rsidRPr="001C6332">
        <w:rPr>
          <w:rFonts w:asciiTheme="minorHAnsi" w:hAnsiTheme="minorHAnsi" w:cstheme="minorHAnsi"/>
          <w:b/>
          <w:sz w:val="22"/>
          <w:szCs w:val="22"/>
        </w:rPr>
        <w:t>SJBM</w:t>
      </w:r>
      <w:r w:rsidRPr="001C6332">
        <w:rPr>
          <w:rFonts w:asciiTheme="minorHAnsi" w:hAnsiTheme="minorHAnsi" w:cstheme="minorHAnsi"/>
          <w:sz w:val="22"/>
          <w:szCs w:val="22"/>
        </w:rPr>
        <w:t xml:space="preserve"> – 06 67 20 81 88 – </w:t>
      </w:r>
      <w:hyperlink r:id="rId12" w:history="1">
        <w:r w:rsidRPr="001C6332">
          <w:rPr>
            <w:rStyle w:val="Lienhypertexte"/>
            <w:rFonts w:asciiTheme="minorHAnsi" w:hAnsiTheme="minorHAnsi" w:cstheme="minorHAnsi"/>
            <w:color w:val="auto"/>
            <w:sz w:val="22"/>
            <w:szCs w:val="22"/>
            <w:u w:val="none"/>
          </w:rPr>
          <w:t>president@sjbm.fr</w:t>
        </w:r>
      </w:hyperlink>
    </w:p>
    <w:p w:rsidR="001C6332" w:rsidRDefault="001C6332" w:rsidP="001C6332">
      <w:pPr>
        <w:pStyle w:val="NormalWeb"/>
        <w:spacing w:before="0" w:beforeAutospacing="0" w:after="0" w:afterAutospacing="0" w:line="360" w:lineRule="auto"/>
        <w:rPr>
          <w:rFonts w:asciiTheme="minorHAnsi" w:hAnsiTheme="minorHAnsi" w:cstheme="minorHAnsi"/>
          <w:sz w:val="22"/>
          <w:szCs w:val="22"/>
        </w:rPr>
      </w:pPr>
      <w:r w:rsidRPr="001C6332">
        <w:rPr>
          <w:rFonts w:asciiTheme="minorHAnsi" w:hAnsiTheme="minorHAnsi" w:cstheme="minorHAnsi"/>
          <w:sz w:val="22"/>
          <w:szCs w:val="22"/>
        </w:rPr>
        <w:t xml:space="preserve">Dr. François BLANCHECOTTE – Président du </w:t>
      </w:r>
      <w:r w:rsidRPr="001C6332">
        <w:rPr>
          <w:rFonts w:asciiTheme="minorHAnsi" w:hAnsiTheme="minorHAnsi" w:cstheme="minorHAnsi"/>
          <w:b/>
          <w:sz w:val="22"/>
          <w:szCs w:val="22"/>
        </w:rPr>
        <w:t>SDB</w:t>
      </w:r>
      <w:r w:rsidRPr="001C6332">
        <w:rPr>
          <w:rFonts w:asciiTheme="minorHAnsi" w:hAnsiTheme="minorHAnsi" w:cstheme="minorHAnsi"/>
          <w:sz w:val="22"/>
          <w:szCs w:val="22"/>
        </w:rPr>
        <w:t xml:space="preserve"> </w:t>
      </w:r>
      <w:r w:rsidRPr="00691448">
        <w:rPr>
          <w:rFonts w:asciiTheme="minorHAnsi" w:hAnsiTheme="minorHAnsi" w:cstheme="minorHAnsi"/>
          <w:sz w:val="22"/>
          <w:szCs w:val="22"/>
        </w:rPr>
        <w:t xml:space="preserve">– 06 08 89 61 02 – </w:t>
      </w:r>
      <w:hyperlink r:id="rId13" w:history="1">
        <w:r w:rsidR="00634F3B" w:rsidRPr="00634F3B">
          <w:rPr>
            <w:rStyle w:val="Lienhypertexte"/>
            <w:rFonts w:asciiTheme="minorHAnsi" w:hAnsiTheme="minorHAnsi" w:cstheme="minorHAnsi"/>
            <w:color w:val="auto"/>
            <w:sz w:val="22"/>
            <w:szCs w:val="22"/>
            <w:u w:val="none"/>
          </w:rPr>
          <w:t>president@sdbio.eu</w:t>
        </w:r>
      </w:hyperlink>
    </w:p>
    <w:p w:rsidR="00634F3B" w:rsidRPr="00691448" w:rsidRDefault="00634F3B" w:rsidP="001C6332">
      <w:pPr>
        <w:pStyle w:val="NormalWeb"/>
        <w:spacing w:before="0" w:beforeAutospacing="0" w:after="0" w:afterAutospacing="0" w:line="360" w:lineRule="auto"/>
        <w:rPr>
          <w:rFonts w:asciiTheme="minorHAnsi" w:hAnsiTheme="minorHAnsi" w:cstheme="minorHAnsi"/>
          <w:sz w:val="22"/>
          <w:szCs w:val="22"/>
        </w:rPr>
      </w:pPr>
      <w:r>
        <w:rPr>
          <w:rFonts w:asciiTheme="minorHAnsi" w:hAnsiTheme="minorHAnsi" w:cstheme="minorHAnsi"/>
          <w:sz w:val="22"/>
          <w:szCs w:val="22"/>
        </w:rPr>
        <w:t xml:space="preserve">Dr. Claude COHEN – Président du </w:t>
      </w:r>
      <w:bookmarkStart w:id="0" w:name="_GoBack"/>
      <w:r w:rsidRPr="00634F3B">
        <w:rPr>
          <w:rFonts w:asciiTheme="minorHAnsi" w:hAnsiTheme="minorHAnsi" w:cstheme="minorHAnsi"/>
          <w:b/>
          <w:sz w:val="22"/>
          <w:szCs w:val="22"/>
        </w:rPr>
        <w:t>SNMB</w:t>
      </w:r>
      <w:bookmarkEnd w:id="0"/>
      <w:r>
        <w:rPr>
          <w:rFonts w:asciiTheme="minorHAnsi" w:hAnsiTheme="minorHAnsi" w:cstheme="minorHAnsi"/>
          <w:sz w:val="22"/>
          <w:szCs w:val="22"/>
        </w:rPr>
        <w:t xml:space="preserve"> – 06 09 68 51 76 – syndmedbio@aol.com</w:t>
      </w:r>
    </w:p>
    <w:p w:rsidR="001C6332" w:rsidRPr="00691448" w:rsidRDefault="001C6332" w:rsidP="001C6332">
      <w:pPr>
        <w:pStyle w:val="NormalWeb"/>
        <w:spacing w:before="0" w:beforeAutospacing="0" w:after="0" w:afterAutospacing="0" w:line="360" w:lineRule="auto"/>
        <w:rPr>
          <w:rFonts w:asciiTheme="minorHAnsi" w:hAnsiTheme="minorHAnsi" w:cstheme="minorHAnsi"/>
          <w:sz w:val="22"/>
          <w:szCs w:val="22"/>
        </w:rPr>
      </w:pPr>
      <w:r w:rsidRPr="00691448">
        <w:rPr>
          <w:rFonts w:asciiTheme="minorHAnsi" w:hAnsiTheme="minorHAnsi" w:cstheme="minorHAnsi"/>
          <w:sz w:val="22"/>
          <w:szCs w:val="22"/>
        </w:rPr>
        <w:t xml:space="preserve">Pr. Jean-Paul FEUGEAS – Président du </w:t>
      </w:r>
      <w:r w:rsidRPr="00691448">
        <w:rPr>
          <w:rFonts w:asciiTheme="minorHAnsi" w:hAnsiTheme="minorHAnsi" w:cstheme="minorHAnsi"/>
          <w:b/>
          <w:sz w:val="22"/>
          <w:szCs w:val="22"/>
        </w:rPr>
        <w:t>SNMB-CHU</w:t>
      </w:r>
      <w:r w:rsidRPr="00691448">
        <w:rPr>
          <w:rFonts w:asciiTheme="minorHAnsi" w:hAnsiTheme="minorHAnsi" w:cstheme="minorHAnsi"/>
          <w:sz w:val="22"/>
          <w:szCs w:val="22"/>
        </w:rPr>
        <w:t xml:space="preserve"> – snmbchu@aol.com</w:t>
      </w:r>
    </w:p>
    <w:p w:rsidR="001C6332" w:rsidRPr="00691448" w:rsidRDefault="001C6332" w:rsidP="001C6332">
      <w:pPr>
        <w:pStyle w:val="NormalWeb"/>
        <w:spacing w:before="0" w:beforeAutospacing="0" w:after="0" w:afterAutospacing="0" w:line="360" w:lineRule="auto"/>
        <w:rPr>
          <w:rFonts w:asciiTheme="minorHAnsi" w:hAnsiTheme="minorHAnsi" w:cstheme="minorHAnsi"/>
          <w:sz w:val="22"/>
          <w:szCs w:val="22"/>
        </w:rPr>
      </w:pPr>
      <w:r w:rsidRPr="00691448">
        <w:rPr>
          <w:rFonts w:asciiTheme="minorHAnsi" w:hAnsiTheme="minorHAnsi" w:cstheme="minorHAnsi"/>
          <w:sz w:val="22"/>
          <w:szCs w:val="22"/>
        </w:rPr>
        <w:t xml:space="preserve">Pr. Jean-Gérard GOBERT – Président de la </w:t>
      </w:r>
      <w:r w:rsidRPr="00691448">
        <w:rPr>
          <w:rFonts w:asciiTheme="minorHAnsi" w:hAnsiTheme="minorHAnsi" w:cstheme="minorHAnsi"/>
          <w:b/>
          <w:sz w:val="22"/>
          <w:szCs w:val="22"/>
        </w:rPr>
        <w:t>FNSPBHU</w:t>
      </w:r>
      <w:r w:rsidRPr="00691448">
        <w:rPr>
          <w:rFonts w:asciiTheme="minorHAnsi" w:hAnsiTheme="minorHAnsi" w:cstheme="minorHAnsi"/>
          <w:sz w:val="22"/>
          <w:szCs w:val="22"/>
        </w:rPr>
        <w:t xml:space="preserve"> – 06 82 23 35 66– </w:t>
      </w:r>
      <w:hyperlink r:id="rId14" w:history="1">
        <w:r w:rsidR="00C05C95" w:rsidRPr="00691448">
          <w:rPr>
            <w:rStyle w:val="Lienhypertexte"/>
            <w:rFonts w:asciiTheme="minorHAnsi" w:hAnsiTheme="minorHAnsi" w:cstheme="minorHAnsi"/>
            <w:color w:val="auto"/>
            <w:sz w:val="22"/>
            <w:szCs w:val="22"/>
            <w:u w:val="none"/>
          </w:rPr>
          <w:t>jeangerard.gobert@gmail.com</w:t>
        </w:r>
      </w:hyperlink>
    </w:p>
    <w:p w:rsidR="00C05C95" w:rsidRPr="00691448" w:rsidRDefault="00C05C95" w:rsidP="001C6332">
      <w:pPr>
        <w:pStyle w:val="NormalWeb"/>
        <w:spacing w:before="0" w:beforeAutospacing="0" w:after="0" w:afterAutospacing="0" w:line="360" w:lineRule="auto"/>
        <w:rPr>
          <w:rFonts w:asciiTheme="minorHAnsi" w:eastAsiaTheme="majorEastAsia" w:hAnsiTheme="minorHAnsi" w:cstheme="minorHAnsi"/>
          <w:sz w:val="22"/>
          <w:szCs w:val="22"/>
        </w:rPr>
      </w:pPr>
      <w:r w:rsidRPr="00691448">
        <w:rPr>
          <w:rFonts w:asciiTheme="minorHAnsi" w:hAnsiTheme="minorHAnsi" w:cstheme="minorHAnsi"/>
          <w:sz w:val="22"/>
          <w:szCs w:val="22"/>
        </w:rPr>
        <w:t xml:space="preserve">Dr. Xavier PALETTE – Président du </w:t>
      </w:r>
      <w:r w:rsidRPr="00691448">
        <w:rPr>
          <w:rFonts w:asciiTheme="minorHAnsi" w:hAnsiTheme="minorHAnsi" w:cstheme="minorHAnsi"/>
          <w:b/>
          <w:sz w:val="22"/>
          <w:szCs w:val="22"/>
        </w:rPr>
        <w:t>SNBH</w:t>
      </w:r>
      <w:r w:rsidRPr="00691448">
        <w:rPr>
          <w:rFonts w:asciiTheme="minorHAnsi" w:hAnsiTheme="minorHAnsi" w:cstheme="minorHAnsi"/>
          <w:sz w:val="22"/>
          <w:szCs w:val="22"/>
        </w:rPr>
        <w:t xml:space="preserve"> – 06 81 49 46 01 – </w:t>
      </w:r>
      <w:hyperlink r:id="rId15" w:history="1">
        <w:r w:rsidRPr="00691448">
          <w:rPr>
            <w:rStyle w:val="Lienhypertexte"/>
            <w:rFonts w:asciiTheme="minorHAnsi" w:eastAsiaTheme="majorEastAsia" w:hAnsiTheme="minorHAnsi" w:cstheme="minorHAnsi"/>
            <w:color w:val="auto"/>
            <w:sz w:val="22"/>
            <w:szCs w:val="22"/>
            <w:u w:val="none"/>
          </w:rPr>
          <w:t>XPALETTE@ch-sudessonne.fr</w:t>
        </w:r>
      </w:hyperlink>
    </w:p>
    <w:p w:rsidR="001C6332" w:rsidRPr="00691448" w:rsidRDefault="001C6332" w:rsidP="001C6332">
      <w:pPr>
        <w:pStyle w:val="NormalWeb"/>
        <w:spacing w:before="0" w:beforeAutospacing="0" w:after="0" w:afterAutospacing="0" w:line="360" w:lineRule="auto"/>
        <w:rPr>
          <w:rFonts w:asciiTheme="minorHAnsi" w:hAnsiTheme="minorHAnsi" w:cstheme="minorHAnsi"/>
          <w:sz w:val="22"/>
          <w:szCs w:val="22"/>
        </w:rPr>
      </w:pPr>
      <w:r w:rsidRPr="00691448">
        <w:rPr>
          <w:rFonts w:asciiTheme="minorHAnsi" w:hAnsiTheme="minorHAnsi" w:cstheme="minorHAnsi"/>
          <w:sz w:val="22"/>
          <w:szCs w:val="22"/>
        </w:rPr>
        <w:t xml:space="preserve">Dr. Jean PHILIPP – Président du </w:t>
      </w:r>
      <w:r w:rsidRPr="00691448">
        <w:rPr>
          <w:rFonts w:asciiTheme="minorHAnsi" w:hAnsiTheme="minorHAnsi" w:cstheme="minorHAnsi"/>
          <w:b/>
          <w:sz w:val="22"/>
          <w:szCs w:val="22"/>
        </w:rPr>
        <w:t>SLBC</w:t>
      </w:r>
      <w:r w:rsidRPr="00691448">
        <w:rPr>
          <w:rFonts w:asciiTheme="minorHAnsi" w:hAnsiTheme="minorHAnsi" w:cstheme="minorHAnsi"/>
          <w:sz w:val="22"/>
          <w:szCs w:val="22"/>
        </w:rPr>
        <w:t xml:space="preserve"> – 06 77 15 54 07 – jphilipp39@gmail.com</w:t>
      </w:r>
    </w:p>
    <w:p w:rsidR="00C05C95" w:rsidRPr="00691448" w:rsidRDefault="00C05C95" w:rsidP="001C6332">
      <w:pPr>
        <w:pStyle w:val="NormalWeb"/>
        <w:spacing w:before="0" w:beforeAutospacing="0" w:after="0" w:afterAutospacing="0" w:line="360" w:lineRule="auto"/>
        <w:rPr>
          <w:rFonts w:asciiTheme="minorHAnsi" w:hAnsiTheme="minorHAnsi" w:cstheme="minorHAnsi"/>
          <w:sz w:val="22"/>
          <w:szCs w:val="22"/>
        </w:rPr>
      </w:pPr>
      <w:r w:rsidRPr="00691448">
        <w:rPr>
          <w:rFonts w:asciiTheme="minorHAnsi" w:hAnsiTheme="minorHAnsi" w:cstheme="minorHAnsi"/>
          <w:sz w:val="22"/>
          <w:szCs w:val="22"/>
        </w:rPr>
        <w:t xml:space="preserve">Mme. Aurélie TRUFFOT – </w:t>
      </w:r>
      <w:r w:rsidR="008A45E7">
        <w:rPr>
          <w:rFonts w:asciiTheme="minorHAnsi" w:hAnsiTheme="minorHAnsi" w:cstheme="minorHAnsi"/>
          <w:sz w:val="22"/>
          <w:szCs w:val="22"/>
        </w:rPr>
        <w:t>Cop</w:t>
      </w:r>
      <w:r w:rsidRPr="00691448">
        <w:rPr>
          <w:rFonts w:asciiTheme="minorHAnsi" w:hAnsiTheme="minorHAnsi" w:cstheme="minorHAnsi"/>
          <w:sz w:val="22"/>
          <w:szCs w:val="22"/>
        </w:rPr>
        <w:t xml:space="preserve">résidente de la </w:t>
      </w:r>
      <w:r w:rsidRPr="00691448">
        <w:rPr>
          <w:rFonts w:asciiTheme="minorHAnsi" w:hAnsiTheme="minorHAnsi" w:cstheme="minorHAnsi"/>
          <w:b/>
          <w:sz w:val="22"/>
          <w:szCs w:val="22"/>
        </w:rPr>
        <w:t>FNSIP-BM</w:t>
      </w:r>
      <w:r w:rsidRPr="00691448">
        <w:rPr>
          <w:rFonts w:asciiTheme="minorHAnsi" w:hAnsiTheme="minorHAnsi" w:cstheme="minorHAnsi"/>
          <w:sz w:val="22"/>
          <w:szCs w:val="22"/>
        </w:rPr>
        <w:t xml:space="preserve"> – 07 86 19 83 37 – </w:t>
      </w:r>
      <w:hyperlink r:id="rId16" w:history="1">
        <w:r w:rsidRPr="00691448">
          <w:rPr>
            <w:rStyle w:val="Lienhypertexte"/>
            <w:rFonts w:asciiTheme="minorHAnsi" w:hAnsiTheme="minorHAnsi" w:cstheme="minorHAnsi"/>
            <w:color w:val="auto"/>
            <w:sz w:val="22"/>
            <w:szCs w:val="22"/>
            <w:u w:val="none"/>
          </w:rPr>
          <w:t>president@fnsip.fr</w:t>
        </w:r>
      </w:hyperlink>
      <w:r w:rsidRPr="00691448">
        <w:rPr>
          <w:rFonts w:asciiTheme="minorHAnsi" w:hAnsiTheme="minorHAnsi" w:cstheme="minorHAnsi"/>
          <w:sz w:val="22"/>
          <w:szCs w:val="22"/>
        </w:rPr>
        <w:t xml:space="preserve"> </w:t>
      </w:r>
    </w:p>
    <w:p w:rsidR="001C6332" w:rsidRPr="00691448" w:rsidRDefault="001C6332" w:rsidP="001C6332">
      <w:pPr>
        <w:pStyle w:val="NormalWeb"/>
        <w:spacing w:before="0" w:beforeAutospacing="0" w:after="0" w:afterAutospacing="0" w:line="360" w:lineRule="auto"/>
        <w:rPr>
          <w:rFonts w:asciiTheme="minorHAnsi" w:hAnsiTheme="minorHAnsi" w:cstheme="minorHAnsi"/>
          <w:sz w:val="22"/>
          <w:szCs w:val="22"/>
        </w:rPr>
      </w:pPr>
      <w:r w:rsidRPr="00691448">
        <w:rPr>
          <w:rFonts w:asciiTheme="minorHAnsi" w:hAnsiTheme="minorHAnsi" w:cstheme="minorHAnsi"/>
          <w:sz w:val="22"/>
          <w:szCs w:val="22"/>
        </w:rPr>
        <w:t xml:space="preserve">Pr. Jean-Luc WAUTIER – Président d’honneur du </w:t>
      </w:r>
      <w:r w:rsidRPr="00691448">
        <w:rPr>
          <w:rFonts w:asciiTheme="minorHAnsi" w:hAnsiTheme="minorHAnsi" w:cstheme="minorHAnsi"/>
          <w:b/>
          <w:sz w:val="22"/>
          <w:szCs w:val="22"/>
        </w:rPr>
        <w:t xml:space="preserve">SNMB-CHU </w:t>
      </w:r>
      <w:r w:rsidRPr="00691448">
        <w:rPr>
          <w:rFonts w:asciiTheme="minorHAnsi" w:hAnsiTheme="minorHAnsi" w:cstheme="minorHAnsi"/>
          <w:sz w:val="22"/>
          <w:szCs w:val="22"/>
        </w:rPr>
        <w:t xml:space="preserve">– 06 85 12 93 95 – </w:t>
      </w:r>
      <w:hyperlink r:id="rId17" w:history="1">
        <w:r w:rsidRPr="00691448">
          <w:rPr>
            <w:rStyle w:val="Lienhypertexte"/>
            <w:rFonts w:asciiTheme="minorHAnsi" w:hAnsiTheme="minorHAnsi" w:cstheme="minorHAnsi"/>
            <w:color w:val="auto"/>
            <w:sz w:val="22"/>
            <w:szCs w:val="22"/>
            <w:u w:val="none"/>
          </w:rPr>
          <w:t>jlwautier@hotmail.fr</w:t>
        </w:r>
      </w:hyperlink>
    </w:p>
    <w:p w:rsidR="001C6332" w:rsidRPr="00F13C44" w:rsidRDefault="001C6332" w:rsidP="001C6332">
      <w:pPr>
        <w:spacing w:after="0" w:line="240" w:lineRule="auto"/>
        <w:jc w:val="both"/>
        <w:rPr>
          <w:rFonts w:eastAsia="Times New Roman" w:cstheme="minorHAnsi"/>
          <w:lang w:eastAsia="fr-FR"/>
        </w:rPr>
      </w:pPr>
    </w:p>
    <w:p w:rsidR="00AB799A" w:rsidRDefault="00AB799A"/>
    <w:p w:rsidR="00E159FF" w:rsidRDefault="00E159FF"/>
    <w:p w:rsidR="00E159FF" w:rsidRDefault="00E159FF"/>
    <w:sectPr w:rsidR="00E159FF">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6F7" w:rsidRDefault="004426F7" w:rsidP="008A45E7">
      <w:pPr>
        <w:spacing w:after="0" w:line="240" w:lineRule="auto"/>
      </w:pPr>
      <w:r>
        <w:separator/>
      </w:r>
    </w:p>
  </w:endnote>
  <w:endnote w:type="continuationSeparator" w:id="0">
    <w:p w:rsidR="004426F7" w:rsidRDefault="004426F7" w:rsidP="008A4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17989"/>
      <w:docPartObj>
        <w:docPartGallery w:val="Page Numbers (Bottom of Page)"/>
        <w:docPartUnique/>
      </w:docPartObj>
    </w:sdtPr>
    <w:sdtEndPr/>
    <w:sdtContent>
      <w:p w:rsidR="008A45E7" w:rsidRDefault="008A45E7">
        <w:pPr>
          <w:pStyle w:val="Pieddepage"/>
          <w:jc w:val="right"/>
        </w:pPr>
        <w:r>
          <w:fldChar w:fldCharType="begin"/>
        </w:r>
        <w:r>
          <w:instrText>PAGE   \* MERGEFORMAT</w:instrText>
        </w:r>
        <w:r>
          <w:fldChar w:fldCharType="separate"/>
        </w:r>
        <w:r w:rsidR="00634F3B">
          <w:rPr>
            <w:noProof/>
          </w:rPr>
          <w:t>2</w:t>
        </w:r>
        <w:r>
          <w:fldChar w:fldCharType="end"/>
        </w:r>
      </w:p>
    </w:sdtContent>
  </w:sdt>
  <w:p w:rsidR="008A45E7" w:rsidRDefault="008A45E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6F7" w:rsidRDefault="004426F7" w:rsidP="008A45E7">
      <w:pPr>
        <w:spacing w:after="0" w:line="240" w:lineRule="auto"/>
      </w:pPr>
      <w:r>
        <w:separator/>
      </w:r>
    </w:p>
  </w:footnote>
  <w:footnote w:type="continuationSeparator" w:id="0">
    <w:p w:rsidR="004426F7" w:rsidRDefault="004426F7" w:rsidP="008A45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37D31"/>
    <w:multiLevelType w:val="multilevel"/>
    <w:tmpl w:val="34F2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C44"/>
    <w:rsid w:val="00095D45"/>
    <w:rsid w:val="001C6332"/>
    <w:rsid w:val="002C585B"/>
    <w:rsid w:val="0034003F"/>
    <w:rsid w:val="004426F7"/>
    <w:rsid w:val="00634F3B"/>
    <w:rsid w:val="0066266F"/>
    <w:rsid w:val="00691448"/>
    <w:rsid w:val="007B6982"/>
    <w:rsid w:val="008A45E7"/>
    <w:rsid w:val="00A87DA0"/>
    <w:rsid w:val="00AB6DB8"/>
    <w:rsid w:val="00AB799A"/>
    <w:rsid w:val="00C05C95"/>
    <w:rsid w:val="00D04EA7"/>
    <w:rsid w:val="00E159FF"/>
    <w:rsid w:val="00EB4527"/>
    <w:rsid w:val="00F13C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13C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159FF"/>
    <w:pPr>
      <w:ind w:left="720"/>
      <w:contextualSpacing/>
    </w:pPr>
  </w:style>
  <w:style w:type="paragraph" w:styleId="Textedebulles">
    <w:name w:val="Balloon Text"/>
    <w:basedOn w:val="Normal"/>
    <w:link w:val="TextedebullesCar"/>
    <w:uiPriority w:val="99"/>
    <w:semiHidden/>
    <w:unhideWhenUsed/>
    <w:rsid w:val="00E159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59FF"/>
    <w:rPr>
      <w:rFonts w:ascii="Tahoma" w:hAnsi="Tahoma" w:cs="Tahoma"/>
      <w:sz w:val="16"/>
      <w:szCs w:val="16"/>
    </w:rPr>
  </w:style>
  <w:style w:type="character" w:styleId="Lienhypertexte">
    <w:name w:val="Hyperlink"/>
    <w:basedOn w:val="Policepardfaut"/>
    <w:uiPriority w:val="99"/>
    <w:unhideWhenUsed/>
    <w:rsid w:val="001C6332"/>
    <w:rPr>
      <w:color w:val="0000FF" w:themeColor="hyperlink"/>
      <w:u w:val="single"/>
    </w:rPr>
  </w:style>
  <w:style w:type="character" w:customStyle="1" w:styleId="gi">
    <w:name w:val="gi"/>
    <w:basedOn w:val="Policepardfaut"/>
    <w:rsid w:val="001C6332"/>
  </w:style>
  <w:style w:type="paragraph" w:styleId="En-tte">
    <w:name w:val="header"/>
    <w:basedOn w:val="Normal"/>
    <w:link w:val="En-tteCar"/>
    <w:uiPriority w:val="99"/>
    <w:unhideWhenUsed/>
    <w:rsid w:val="008A45E7"/>
    <w:pPr>
      <w:tabs>
        <w:tab w:val="center" w:pos="4536"/>
        <w:tab w:val="right" w:pos="9072"/>
      </w:tabs>
      <w:spacing w:after="0" w:line="240" w:lineRule="auto"/>
    </w:pPr>
  </w:style>
  <w:style w:type="character" w:customStyle="1" w:styleId="En-tteCar">
    <w:name w:val="En-tête Car"/>
    <w:basedOn w:val="Policepardfaut"/>
    <w:link w:val="En-tte"/>
    <w:uiPriority w:val="99"/>
    <w:rsid w:val="008A45E7"/>
  </w:style>
  <w:style w:type="paragraph" w:styleId="Pieddepage">
    <w:name w:val="footer"/>
    <w:basedOn w:val="Normal"/>
    <w:link w:val="PieddepageCar"/>
    <w:uiPriority w:val="99"/>
    <w:unhideWhenUsed/>
    <w:rsid w:val="008A45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45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13C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159FF"/>
    <w:pPr>
      <w:ind w:left="720"/>
      <w:contextualSpacing/>
    </w:pPr>
  </w:style>
  <w:style w:type="paragraph" w:styleId="Textedebulles">
    <w:name w:val="Balloon Text"/>
    <w:basedOn w:val="Normal"/>
    <w:link w:val="TextedebullesCar"/>
    <w:uiPriority w:val="99"/>
    <w:semiHidden/>
    <w:unhideWhenUsed/>
    <w:rsid w:val="00E159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59FF"/>
    <w:rPr>
      <w:rFonts w:ascii="Tahoma" w:hAnsi="Tahoma" w:cs="Tahoma"/>
      <w:sz w:val="16"/>
      <w:szCs w:val="16"/>
    </w:rPr>
  </w:style>
  <w:style w:type="character" w:styleId="Lienhypertexte">
    <w:name w:val="Hyperlink"/>
    <w:basedOn w:val="Policepardfaut"/>
    <w:uiPriority w:val="99"/>
    <w:unhideWhenUsed/>
    <w:rsid w:val="001C6332"/>
    <w:rPr>
      <w:color w:val="0000FF" w:themeColor="hyperlink"/>
      <w:u w:val="single"/>
    </w:rPr>
  </w:style>
  <w:style w:type="character" w:customStyle="1" w:styleId="gi">
    <w:name w:val="gi"/>
    <w:basedOn w:val="Policepardfaut"/>
    <w:rsid w:val="001C6332"/>
  </w:style>
  <w:style w:type="paragraph" w:styleId="En-tte">
    <w:name w:val="header"/>
    <w:basedOn w:val="Normal"/>
    <w:link w:val="En-tteCar"/>
    <w:uiPriority w:val="99"/>
    <w:unhideWhenUsed/>
    <w:rsid w:val="008A45E7"/>
    <w:pPr>
      <w:tabs>
        <w:tab w:val="center" w:pos="4536"/>
        <w:tab w:val="right" w:pos="9072"/>
      </w:tabs>
      <w:spacing w:after="0" w:line="240" w:lineRule="auto"/>
    </w:pPr>
  </w:style>
  <w:style w:type="character" w:customStyle="1" w:styleId="En-tteCar">
    <w:name w:val="En-tête Car"/>
    <w:basedOn w:val="Policepardfaut"/>
    <w:link w:val="En-tte"/>
    <w:uiPriority w:val="99"/>
    <w:rsid w:val="008A45E7"/>
  </w:style>
  <w:style w:type="paragraph" w:styleId="Pieddepage">
    <w:name w:val="footer"/>
    <w:basedOn w:val="Normal"/>
    <w:link w:val="PieddepageCar"/>
    <w:uiPriority w:val="99"/>
    <w:unhideWhenUsed/>
    <w:rsid w:val="008A45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4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905226">
      <w:bodyDiv w:val="1"/>
      <w:marLeft w:val="0"/>
      <w:marRight w:val="0"/>
      <w:marTop w:val="0"/>
      <w:marBottom w:val="0"/>
      <w:divBdr>
        <w:top w:val="none" w:sz="0" w:space="0" w:color="auto"/>
        <w:left w:val="none" w:sz="0" w:space="0" w:color="auto"/>
        <w:bottom w:val="none" w:sz="0" w:space="0" w:color="auto"/>
        <w:right w:val="none" w:sz="0" w:space="0" w:color="auto"/>
      </w:divBdr>
    </w:div>
    <w:div w:id="103331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sident@sdbio.eu"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esident@sjbm.fr" TargetMode="External"/><Relationship Id="rId17" Type="http://schemas.openxmlformats.org/officeDocument/2006/relationships/hyperlink" Target="mailto:jlwautier@hotmail.fr" TargetMode="External"/><Relationship Id="rId2" Type="http://schemas.openxmlformats.org/officeDocument/2006/relationships/styles" Target="styles.xml"/><Relationship Id="rId16" Type="http://schemas.openxmlformats.org/officeDocument/2006/relationships/hyperlink" Target="mailto:president@fnsip.f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XPALETTE@ch-sudessonne.fr"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eangerard.gobert@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719</Words>
  <Characters>3960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PCDPBUR1-PC</dc:creator>
  <cp:lastModifiedBy>PCDPBUR1-PC</cp:lastModifiedBy>
  <cp:revision>4</cp:revision>
  <cp:lastPrinted>2019-09-10T14:31:00Z</cp:lastPrinted>
  <dcterms:created xsi:type="dcterms:W3CDTF">2019-09-10T13:44:00Z</dcterms:created>
  <dcterms:modified xsi:type="dcterms:W3CDTF">2019-09-10T14:33:00Z</dcterms:modified>
</cp:coreProperties>
</file>